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5A" w:rsidRDefault="004D615A" w:rsidP="004D615A">
      <w:pPr>
        <w:pStyle w:val="aa"/>
        <w:jc w:val="center"/>
        <w:rPr>
          <w:b/>
          <w:sz w:val="28"/>
          <w:szCs w:val="28"/>
        </w:rPr>
      </w:pPr>
    </w:p>
    <w:p w:rsidR="004D615A" w:rsidRDefault="004D615A" w:rsidP="00487846">
      <w:pPr>
        <w:pStyle w:val="aa"/>
        <w:jc w:val="center"/>
        <w:rPr>
          <w:b/>
          <w:sz w:val="28"/>
          <w:szCs w:val="28"/>
        </w:rPr>
      </w:pPr>
    </w:p>
    <w:p w:rsidR="00487846" w:rsidRDefault="00FF4A0C" w:rsidP="00487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17">
        <w:rPr>
          <w:rFonts w:ascii="Times New Roman" w:hAnsi="Times New Roman"/>
          <w:b/>
          <w:sz w:val="28"/>
          <w:szCs w:val="28"/>
        </w:rPr>
        <w:t xml:space="preserve">Круглый стол </w:t>
      </w:r>
    </w:p>
    <w:p w:rsidR="00490B01" w:rsidRDefault="00FF4A0C" w:rsidP="00487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1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BD29F8">
        <w:rPr>
          <w:rFonts w:ascii="Times New Roman" w:hAnsi="Times New Roman"/>
          <w:b/>
          <w:sz w:val="28"/>
          <w:szCs w:val="28"/>
        </w:rPr>
        <w:t>Энергоэффективность</w:t>
      </w:r>
      <w:proofErr w:type="spellEnd"/>
      <w:r w:rsidR="00BD29F8">
        <w:rPr>
          <w:rFonts w:ascii="Times New Roman" w:hAnsi="Times New Roman"/>
          <w:b/>
          <w:sz w:val="28"/>
          <w:szCs w:val="28"/>
        </w:rPr>
        <w:t xml:space="preserve"> в строительстве</w:t>
      </w:r>
      <w:r w:rsidRPr="00485317">
        <w:rPr>
          <w:rFonts w:ascii="Times New Roman" w:hAnsi="Times New Roman"/>
          <w:b/>
          <w:sz w:val="28"/>
          <w:szCs w:val="28"/>
        </w:rPr>
        <w:t>»</w:t>
      </w:r>
    </w:p>
    <w:p w:rsidR="00487846" w:rsidRDefault="00487846" w:rsidP="00487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846" w:rsidRDefault="00487846" w:rsidP="00487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02 марта 2022 год</w:t>
      </w:r>
    </w:p>
    <w:p w:rsidR="00487846" w:rsidRDefault="00487846" w:rsidP="00487846">
      <w:pPr>
        <w:spacing w:after="0" w:line="240" w:lineRule="auto"/>
        <w:rPr>
          <w:b/>
        </w:rPr>
      </w:pPr>
    </w:p>
    <w:p w:rsidR="00487846" w:rsidRPr="00487846" w:rsidRDefault="00487846" w:rsidP="00487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7846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4878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ЦВК Экспоцентр, павильон №1</w:t>
      </w:r>
      <w:r w:rsidRPr="004878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78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White</w:t>
      </w:r>
      <w:proofErr w:type="spellEnd"/>
      <w:r w:rsidRPr="004878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78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Media</w:t>
      </w:r>
      <w:proofErr w:type="spellEnd"/>
      <w:r w:rsidRPr="004878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78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Hall</w:t>
      </w:r>
      <w:proofErr w:type="spellEnd"/>
    </w:p>
    <w:p w:rsidR="00487846" w:rsidRPr="00487846" w:rsidRDefault="00487846" w:rsidP="00487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7846">
        <w:rPr>
          <w:rFonts w:ascii="Times New Roman" w:hAnsi="Times New Roman"/>
          <w:b/>
          <w:bCs/>
          <w:sz w:val="28"/>
          <w:szCs w:val="28"/>
        </w:rPr>
        <w:t>Начало регистрации:</w:t>
      </w:r>
      <w:r w:rsidRPr="00487846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>4.1</w:t>
      </w:r>
      <w:r w:rsidRPr="00487846">
        <w:rPr>
          <w:rFonts w:ascii="Times New Roman" w:hAnsi="Times New Roman"/>
          <w:bCs/>
          <w:sz w:val="28"/>
          <w:szCs w:val="28"/>
        </w:rPr>
        <w:t>0</w:t>
      </w:r>
    </w:p>
    <w:p w:rsidR="00FF4A0C" w:rsidRPr="00487846" w:rsidRDefault="00487846" w:rsidP="004878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846">
        <w:rPr>
          <w:rFonts w:ascii="Times New Roman" w:hAnsi="Times New Roman"/>
          <w:b/>
          <w:bCs/>
          <w:sz w:val="28"/>
          <w:szCs w:val="28"/>
        </w:rPr>
        <w:t>Начало семинара</w:t>
      </w:r>
      <w:r w:rsidRPr="00487846">
        <w:rPr>
          <w:rFonts w:ascii="Times New Roman" w:hAnsi="Times New Roman"/>
          <w:bCs/>
          <w:sz w:val="28"/>
          <w:szCs w:val="28"/>
        </w:rPr>
        <w:t>: 1</w:t>
      </w:r>
      <w:r>
        <w:rPr>
          <w:rFonts w:ascii="Times New Roman" w:hAnsi="Times New Roman"/>
          <w:bCs/>
          <w:sz w:val="28"/>
          <w:szCs w:val="28"/>
        </w:rPr>
        <w:t>4</w:t>
      </w:r>
      <w:r w:rsidRPr="0048784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4</w:t>
      </w:r>
      <w:r w:rsidRPr="00487846">
        <w:rPr>
          <w:rFonts w:ascii="Times New Roman" w:hAnsi="Times New Roman"/>
          <w:bCs/>
          <w:sz w:val="28"/>
          <w:szCs w:val="28"/>
        </w:rPr>
        <w:t>0</w:t>
      </w:r>
    </w:p>
    <w:bookmarkEnd w:id="0"/>
    <w:p w:rsidR="00487846" w:rsidRDefault="00487846" w:rsidP="005630AA">
      <w:pPr>
        <w:rPr>
          <w:rFonts w:ascii="Times New Roman" w:hAnsi="Times New Roman"/>
          <w:b/>
          <w:sz w:val="28"/>
          <w:szCs w:val="28"/>
        </w:rPr>
      </w:pPr>
    </w:p>
    <w:p w:rsidR="00FF4A0C" w:rsidRDefault="00FF4A0C" w:rsidP="005630AA">
      <w:pPr>
        <w:rPr>
          <w:rFonts w:ascii="Times New Roman" w:hAnsi="Times New Roman"/>
          <w:b/>
          <w:sz w:val="28"/>
          <w:szCs w:val="28"/>
        </w:rPr>
      </w:pPr>
      <w:r w:rsidRPr="00485317">
        <w:rPr>
          <w:rFonts w:ascii="Times New Roman" w:hAnsi="Times New Roman"/>
          <w:b/>
          <w:sz w:val="28"/>
          <w:szCs w:val="28"/>
        </w:rPr>
        <w:t>Темы для обсуждения:</w:t>
      </w:r>
    </w:p>
    <w:p w:rsidR="00FF4A0C" w:rsidRDefault="00BD29F8" w:rsidP="008719E3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D29F8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BD29F8">
        <w:rPr>
          <w:rFonts w:ascii="Times New Roman" w:hAnsi="Times New Roman"/>
          <w:sz w:val="28"/>
          <w:szCs w:val="28"/>
        </w:rPr>
        <w:t xml:space="preserve"> - все о ней уже сказано или нет? Цифровой подход и новый взгляд;</w:t>
      </w:r>
    </w:p>
    <w:p w:rsidR="00487846" w:rsidRPr="00BD29F8" w:rsidRDefault="00487846" w:rsidP="00487846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87846">
        <w:rPr>
          <w:rFonts w:ascii="Times New Roman" w:hAnsi="Times New Roman"/>
          <w:sz w:val="28"/>
          <w:szCs w:val="28"/>
        </w:rPr>
        <w:t>Влияние современных ограждающих конструкций на ЭНЕРГОЭФФЕКТИВНОСТЬ зданий и на экологический след города</w:t>
      </w:r>
    </w:p>
    <w:p w:rsidR="00BD29F8" w:rsidRPr="00BD29F8" w:rsidRDefault="00BD29F8" w:rsidP="008719E3">
      <w:pPr>
        <w:pStyle w:val="ad"/>
        <w:numPr>
          <w:ilvl w:val="0"/>
          <w:numId w:val="2"/>
        </w:numPr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BD29F8">
        <w:rPr>
          <w:rStyle w:val="ac"/>
          <w:rFonts w:ascii="Times New Roman" w:eastAsiaTheme="majorEastAsia" w:hAnsi="Times New Roman"/>
          <w:b w:val="0"/>
          <w:sz w:val="28"/>
          <w:szCs w:val="28"/>
        </w:rPr>
        <w:t>Цифровизация</w:t>
      </w:r>
      <w:proofErr w:type="spellEnd"/>
      <w:r w:rsidRPr="00BD29F8">
        <w:rPr>
          <w:rStyle w:val="ac"/>
          <w:rFonts w:ascii="Times New Roman" w:eastAsiaTheme="majorEastAsia" w:hAnsi="Times New Roman"/>
          <w:b w:val="0"/>
          <w:sz w:val="28"/>
          <w:szCs w:val="28"/>
        </w:rPr>
        <w:t xml:space="preserve"> проектирования – важнейший инструмент повышения </w:t>
      </w:r>
      <w:proofErr w:type="spellStart"/>
      <w:r w:rsidRPr="00BD29F8">
        <w:rPr>
          <w:rStyle w:val="ac"/>
          <w:rFonts w:ascii="Times New Roman" w:eastAsiaTheme="majorEastAsia" w:hAnsi="Times New Roman"/>
          <w:b w:val="0"/>
          <w:sz w:val="28"/>
          <w:szCs w:val="28"/>
        </w:rPr>
        <w:t>энергоэффективности</w:t>
      </w:r>
      <w:proofErr w:type="spellEnd"/>
      <w:r w:rsidRPr="00BD29F8">
        <w:rPr>
          <w:rStyle w:val="ac"/>
          <w:rFonts w:ascii="Times New Roman" w:eastAsiaTheme="majorEastAsia" w:hAnsi="Times New Roman"/>
          <w:b w:val="0"/>
          <w:sz w:val="28"/>
          <w:szCs w:val="28"/>
        </w:rPr>
        <w:t>;</w:t>
      </w:r>
    </w:p>
    <w:p w:rsidR="00BD29F8" w:rsidRPr="00BD29F8" w:rsidRDefault="00BD29F8" w:rsidP="008719E3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29F8">
        <w:rPr>
          <w:rFonts w:ascii="Times New Roman" w:hAnsi="Times New Roman"/>
          <w:sz w:val="28"/>
          <w:szCs w:val="28"/>
        </w:rPr>
        <w:t>Энергосбережение и повышение эффективности в сфере строительства и ЖКХ;</w:t>
      </w:r>
    </w:p>
    <w:p w:rsidR="00BD29F8" w:rsidRPr="00BD29F8" w:rsidRDefault="00BD29F8" w:rsidP="008719E3">
      <w:pPr>
        <w:pStyle w:val="ad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D29F8">
        <w:rPr>
          <w:rFonts w:ascii="Times New Roman" w:hAnsi="Times New Roman"/>
          <w:bCs/>
          <w:sz w:val="28"/>
          <w:szCs w:val="28"/>
        </w:rPr>
        <w:t>Государственная политика в области энергосбережения, повышения энергетической эффективности и экологии.</w:t>
      </w:r>
    </w:p>
    <w:p w:rsidR="00BD29F8" w:rsidRPr="00BD29F8" w:rsidRDefault="00BD29F8" w:rsidP="00BD29F8">
      <w:pPr>
        <w:pStyle w:val="ad"/>
        <w:rPr>
          <w:rFonts w:ascii="Times New Roman" w:hAnsi="Times New Roman"/>
          <w:sz w:val="28"/>
          <w:szCs w:val="28"/>
        </w:rPr>
      </w:pPr>
    </w:p>
    <w:p w:rsidR="00FF4A0C" w:rsidRPr="00485317" w:rsidRDefault="00FF4A0C" w:rsidP="005630AA">
      <w:pPr>
        <w:rPr>
          <w:rFonts w:ascii="Times New Roman" w:hAnsi="Times New Roman"/>
          <w:b/>
          <w:sz w:val="28"/>
          <w:szCs w:val="28"/>
        </w:rPr>
      </w:pPr>
      <w:r w:rsidRPr="00485317">
        <w:rPr>
          <w:rFonts w:ascii="Times New Roman" w:hAnsi="Times New Roman"/>
          <w:b/>
          <w:sz w:val="28"/>
          <w:szCs w:val="28"/>
        </w:rPr>
        <w:t>Спикеры:</w:t>
      </w:r>
    </w:p>
    <w:p w:rsidR="00BD29F8" w:rsidRPr="00BD29F8" w:rsidRDefault="00FF4A0C" w:rsidP="008719E3">
      <w:pPr>
        <w:pStyle w:val="ae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Style w:val="ac"/>
          <w:b w:val="0"/>
          <w:bCs w:val="0"/>
          <w:sz w:val="28"/>
          <w:szCs w:val="28"/>
        </w:rPr>
      </w:pPr>
      <w:r w:rsidRPr="00FF4A0C">
        <w:rPr>
          <w:sz w:val="28"/>
          <w:szCs w:val="28"/>
        </w:rPr>
        <w:t>Гримитлин Александр</w:t>
      </w:r>
      <w:r>
        <w:rPr>
          <w:sz w:val="28"/>
          <w:szCs w:val="28"/>
        </w:rPr>
        <w:t xml:space="preserve">, </w:t>
      </w:r>
      <w:r w:rsidR="00BD29F8" w:rsidRPr="00BD29F8">
        <w:rPr>
          <w:rStyle w:val="ac"/>
          <w:rFonts w:eastAsiaTheme="majorEastAsia"/>
          <w:b w:val="0"/>
          <w:color w:val="000000"/>
          <w:sz w:val="28"/>
          <w:szCs w:val="28"/>
        </w:rPr>
        <w:t>президент АС «АВОК СЕВЕРО-ЗАПАД»,</w:t>
      </w:r>
    </w:p>
    <w:p w:rsidR="00BD29F8" w:rsidRDefault="00BD29F8" w:rsidP="00BD29F8">
      <w:pPr>
        <w:pStyle w:val="ae"/>
        <w:tabs>
          <w:tab w:val="left" w:pos="567"/>
          <w:tab w:val="left" w:pos="709"/>
        </w:tabs>
        <w:spacing w:before="0" w:beforeAutospacing="0" w:after="0" w:afterAutospacing="0" w:line="360" w:lineRule="auto"/>
        <w:ind w:left="567" w:hanging="567"/>
        <w:jc w:val="both"/>
        <w:rPr>
          <w:rStyle w:val="ac"/>
          <w:rFonts w:eastAsiaTheme="majorEastAsia"/>
          <w:b w:val="0"/>
          <w:color w:val="000000"/>
          <w:sz w:val="28"/>
          <w:szCs w:val="28"/>
        </w:rPr>
      </w:pPr>
      <w:r w:rsidRPr="00BD29F8">
        <w:rPr>
          <w:rStyle w:val="ac"/>
          <w:rFonts w:eastAsiaTheme="majorEastAsia"/>
          <w:b w:val="0"/>
          <w:color w:val="000000"/>
          <w:sz w:val="28"/>
          <w:szCs w:val="28"/>
        </w:rPr>
        <w:t>вице-президент НОПРИЗ, НОЭ</w:t>
      </w:r>
    </w:p>
    <w:p w:rsidR="008719E3" w:rsidRPr="008719E3" w:rsidRDefault="005C1B5B" w:rsidP="008719E3">
      <w:pPr>
        <w:pStyle w:val="ae"/>
        <w:spacing w:before="0" w:beforeAutospacing="0" w:after="0" w:afterAutospacing="0" w:line="360" w:lineRule="auto"/>
        <w:jc w:val="both"/>
        <w:rPr>
          <w:bCs/>
          <w:iCs/>
          <w:sz w:val="28"/>
          <w:szCs w:val="28"/>
          <w:bdr w:val="none" w:sz="0" w:space="0" w:color="auto" w:frame="1"/>
        </w:rPr>
      </w:pPr>
      <w:proofErr w:type="spellStart"/>
      <w:r w:rsidRPr="008719E3">
        <w:rPr>
          <w:color w:val="000000"/>
          <w:sz w:val="28"/>
          <w:szCs w:val="28"/>
        </w:rPr>
        <w:t>Артиков</w:t>
      </w:r>
      <w:proofErr w:type="spellEnd"/>
      <w:r w:rsidRPr="008719E3">
        <w:rPr>
          <w:color w:val="000000"/>
          <w:sz w:val="28"/>
          <w:szCs w:val="28"/>
        </w:rPr>
        <w:t xml:space="preserve"> </w:t>
      </w:r>
      <w:r w:rsidR="008719E3" w:rsidRPr="008719E3">
        <w:rPr>
          <w:color w:val="000000"/>
          <w:sz w:val="28"/>
          <w:szCs w:val="28"/>
        </w:rPr>
        <w:t xml:space="preserve">Рашид, </w:t>
      </w:r>
      <w:r w:rsidR="008719E3" w:rsidRPr="008719E3">
        <w:rPr>
          <w:bCs/>
          <w:iCs/>
          <w:sz w:val="28"/>
          <w:szCs w:val="28"/>
          <w:bdr w:val="none" w:sz="0" w:space="0" w:color="auto" w:frame="1"/>
        </w:rPr>
        <w:t xml:space="preserve">заместитель председателя Центра Компетенций ресурсосбережения, </w:t>
      </w:r>
      <w:proofErr w:type="spellStart"/>
      <w:r w:rsidR="008719E3" w:rsidRPr="008719E3">
        <w:rPr>
          <w:bCs/>
          <w:iCs/>
          <w:sz w:val="28"/>
          <w:szCs w:val="28"/>
          <w:bdr w:val="none" w:sz="0" w:space="0" w:color="auto" w:frame="1"/>
        </w:rPr>
        <w:t>энергоэффективности</w:t>
      </w:r>
      <w:proofErr w:type="spellEnd"/>
      <w:r w:rsidR="008719E3" w:rsidRPr="008719E3">
        <w:rPr>
          <w:bCs/>
          <w:iCs/>
          <w:sz w:val="28"/>
          <w:szCs w:val="28"/>
          <w:bdr w:val="none" w:sz="0" w:space="0" w:color="auto" w:frame="1"/>
        </w:rPr>
        <w:t xml:space="preserve"> и экологии</w:t>
      </w:r>
    </w:p>
    <w:p w:rsidR="008719E3" w:rsidRPr="008719E3" w:rsidRDefault="008719E3" w:rsidP="008719E3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19E3">
        <w:rPr>
          <w:bCs/>
          <w:iCs/>
          <w:sz w:val="28"/>
          <w:szCs w:val="28"/>
          <w:bdr w:val="none" w:sz="0" w:space="0" w:color="auto" w:frame="1"/>
        </w:rPr>
        <w:t>Бурцева Вера, генеральный директор БЮРО ТЕХНИКИ</w:t>
      </w:r>
    </w:p>
    <w:p w:rsidR="00487846" w:rsidRPr="00487846" w:rsidRDefault="00487846" w:rsidP="0048784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Гужов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Сергей, д</w:t>
      </w:r>
      <w:r w:rsidRPr="00487846">
        <w:rPr>
          <w:rFonts w:ascii="Times New Roman" w:hAnsi="Times New Roman"/>
          <w:sz w:val="28"/>
          <w:szCs w:val="28"/>
        </w:rPr>
        <w:t>иректор Центра подготовки и проф.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846">
        <w:rPr>
          <w:rFonts w:ascii="Times New Roman" w:hAnsi="Times New Roman"/>
          <w:sz w:val="28"/>
          <w:szCs w:val="28"/>
        </w:rPr>
        <w:t>переподготовки "</w:t>
      </w:r>
      <w:proofErr w:type="spellStart"/>
      <w:r w:rsidRPr="00487846">
        <w:rPr>
          <w:rFonts w:ascii="Times New Roman" w:hAnsi="Times New Roman"/>
          <w:sz w:val="28"/>
          <w:szCs w:val="28"/>
        </w:rPr>
        <w:t>Энергоменеджмент</w:t>
      </w:r>
      <w:proofErr w:type="spellEnd"/>
      <w:r w:rsidRPr="00487846">
        <w:rPr>
          <w:rFonts w:ascii="Times New Roman" w:hAnsi="Times New Roman"/>
          <w:sz w:val="28"/>
          <w:szCs w:val="28"/>
        </w:rPr>
        <w:t xml:space="preserve"> и энергосбе</w:t>
      </w:r>
      <w:r>
        <w:rPr>
          <w:rFonts w:ascii="Times New Roman" w:hAnsi="Times New Roman"/>
          <w:sz w:val="28"/>
          <w:szCs w:val="28"/>
        </w:rPr>
        <w:t>регающие технологии" НИУ "МЭИ"</w:t>
      </w:r>
    </w:p>
    <w:p w:rsidR="00BD29F8" w:rsidRPr="00BD29F8" w:rsidRDefault="00BD29F8" w:rsidP="00BD29F8">
      <w:pPr>
        <w:pStyle w:val="ae"/>
        <w:tabs>
          <w:tab w:val="left" w:pos="567"/>
          <w:tab w:val="left" w:pos="709"/>
        </w:tabs>
        <w:spacing w:before="0" w:beforeAutospacing="0" w:after="0" w:afterAutospacing="0" w:line="360" w:lineRule="auto"/>
        <w:ind w:left="567" w:hanging="567"/>
        <w:jc w:val="both"/>
        <w:rPr>
          <w:rStyle w:val="ac"/>
          <w:rFonts w:eastAsiaTheme="majorEastAsia"/>
          <w:b w:val="0"/>
          <w:color w:val="000000"/>
          <w:sz w:val="28"/>
          <w:szCs w:val="28"/>
        </w:rPr>
      </w:pPr>
    </w:p>
    <w:p w:rsidR="00FF4A0C" w:rsidRPr="00FF4A0C" w:rsidRDefault="00FF4A0C" w:rsidP="005630AA">
      <w:pPr>
        <w:rPr>
          <w:rFonts w:ascii="Times New Roman" w:hAnsi="Times New Roman"/>
          <w:sz w:val="28"/>
          <w:szCs w:val="28"/>
        </w:rPr>
      </w:pPr>
    </w:p>
    <w:sectPr w:rsidR="00FF4A0C" w:rsidRPr="00FF4A0C" w:rsidSect="00262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134" w:left="1418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21" w:rsidRDefault="001A2921" w:rsidP="00F97D09">
      <w:pPr>
        <w:spacing w:after="0" w:line="240" w:lineRule="auto"/>
      </w:pPr>
      <w:r>
        <w:separator/>
      </w:r>
    </w:p>
  </w:endnote>
  <w:endnote w:type="continuationSeparator" w:id="0">
    <w:p w:rsidR="001A2921" w:rsidRDefault="001A2921" w:rsidP="00F9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E3" w:rsidRDefault="00005F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E3" w:rsidRDefault="00005FE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E3" w:rsidRDefault="00005F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21" w:rsidRDefault="001A2921" w:rsidP="00F97D09">
      <w:pPr>
        <w:spacing w:after="0" w:line="240" w:lineRule="auto"/>
      </w:pPr>
      <w:r>
        <w:separator/>
      </w:r>
    </w:p>
  </w:footnote>
  <w:footnote w:type="continuationSeparator" w:id="0">
    <w:p w:rsidR="001A2921" w:rsidRDefault="001A2921" w:rsidP="00F9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E3" w:rsidRDefault="00005F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09" w:rsidRPr="00F97D09" w:rsidRDefault="00005FE3" w:rsidP="00005FE3">
    <w:pPr>
      <w:pStyle w:val="a5"/>
      <w:tabs>
        <w:tab w:val="clear" w:pos="4677"/>
        <w:tab w:val="center" w:pos="4820"/>
      </w:tabs>
      <w:ind w:left="3544"/>
      <w:rPr>
        <w:rFonts w:ascii="Times New Roman" w:hAnsi="Times New Roman"/>
        <w:b/>
        <w:color w:val="548DD4" w:themeColor="text2" w:themeTint="99"/>
        <w:sz w:val="20"/>
        <w:szCs w:val="20"/>
      </w:rPr>
    </w:pPr>
    <w:r w:rsidRPr="00F97D09">
      <w:rPr>
        <w:rFonts w:ascii="Times New Roman" w:hAnsi="Times New Roman"/>
        <w:b/>
        <w:noProof/>
        <w:color w:val="548DD4" w:themeColor="text2" w:themeTint="99"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470DCD17" wp14:editId="7781C09F">
          <wp:simplePos x="0" y="0"/>
          <wp:positionH relativeFrom="column">
            <wp:posOffset>1028065</wp:posOffset>
          </wp:positionH>
          <wp:positionV relativeFrom="paragraph">
            <wp:posOffset>-64135</wp:posOffset>
          </wp:positionV>
          <wp:extent cx="871855" cy="871855"/>
          <wp:effectExtent l="0" t="0" r="4445" b="4445"/>
          <wp:wrapNone/>
          <wp:docPr id="3" name="Рисунок 3" descr="\\192.168.111.98\архив\Общие документы\AVOK\Logo\Logo_AV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11.98\архив\Общие документы\AVOK\Logo\Logo_AVO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D09" w:rsidRPr="00F97D09">
      <w:rPr>
        <w:rFonts w:ascii="Times New Roman" w:hAnsi="Times New Roman"/>
        <w:b/>
        <w:color w:val="548DD4" w:themeColor="text2" w:themeTint="99"/>
        <w:sz w:val="20"/>
        <w:szCs w:val="20"/>
      </w:rPr>
      <w:t>Ассоциация «АВОК СЕВЕРО-ЗАПАД»</w:t>
    </w:r>
  </w:p>
  <w:p w:rsidR="00F97D09" w:rsidRPr="00DD0263" w:rsidRDefault="00F97D09" w:rsidP="00005FE3">
    <w:pPr>
      <w:pStyle w:val="a5"/>
      <w:tabs>
        <w:tab w:val="clear" w:pos="4677"/>
        <w:tab w:val="clear" w:pos="9355"/>
        <w:tab w:val="left" w:pos="2980"/>
      </w:tabs>
      <w:ind w:left="3544"/>
      <w:rPr>
        <w:rFonts w:ascii="Times New Roman" w:hAnsi="Times New Roman"/>
        <w:b/>
        <w:color w:val="548DD4" w:themeColor="text2" w:themeTint="99"/>
        <w:sz w:val="20"/>
        <w:szCs w:val="20"/>
      </w:rPr>
    </w:pPr>
    <w:r w:rsidRPr="00F97D09">
      <w:rPr>
        <w:rFonts w:ascii="Times New Roman" w:hAnsi="Times New Roman"/>
        <w:b/>
        <w:color w:val="548DD4" w:themeColor="text2" w:themeTint="99"/>
        <w:sz w:val="20"/>
        <w:szCs w:val="20"/>
      </w:rPr>
      <w:t xml:space="preserve">197342, Россия, Санкт-Петербург, </w:t>
    </w:r>
  </w:p>
  <w:p w:rsidR="00F97D09" w:rsidRPr="00F97D09" w:rsidRDefault="00F97D09" w:rsidP="00005FE3">
    <w:pPr>
      <w:pStyle w:val="a5"/>
      <w:tabs>
        <w:tab w:val="clear" w:pos="4677"/>
        <w:tab w:val="clear" w:pos="9355"/>
        <w:tab w:val="left" w:pos="2980"/>
      </w:tabs>
      <w:ind w:left="3544"/>
      <w:rPr>
        <w:rFonts w:ascii="Times New Roman" w:hAnsi="Times New Roman"/>
        <w:b/>
        <w:color w:val="548DD4" w:themeColor="text2" w:themeTint="99"/>
        <w:sz w:val="20"/>
        <w:szCs w:val="20"/>
      </w:rPr>
    </w:pPr>
    <w:r w:rsidRPr="00F97D09">
      <w:rPr>
        <w:rFonts w:ascii="Times New Roman" w:hAnsi="Times New Roman"/>
        <w:b/>
        <w:color w:val="548DD4" w:themeColor="text2" w:themeTint="99"/>
        <w:sz w:val="20"/>
        <w:szCs w:val="20"/>
      </w:rPr>
      <w:t xml:space="preserve">ул. </w:t>
    </w:r>
    <w:proofErr w:type="spellStart"/>
    <w:r w:rsidRPr="00F97D09">
      <w:rPr>
        <w:rFonts w:ascii="Times New Roman" w:hAnsi="Times New Roman"/>
        <w:b/>
        <w:color w:val="548DD4" w:themeColor="text2" w:themeTint="99"/>
        <w:sz w:val="20"/>
        <w:szCs w:val="20"/>
      </w:rPr>
      <w:t>Сердобольская</w:t>
    </w:r>
    <w:proofErr w:type="spellEnd"/>
    <w:r w:rsidRPr="00F97D09">
      <w:rPr>
        <w:rFonts w:ascii="Times New Roman" w:hAnsi="Times New Roman"/>
        <w:b/>
        <w:color w:val="548DD4" w:themeColor="text2" w:themeTint="99"/>
        <w:sz w:val="20"/>
        <w:szCs w:val="20"/>
      </w:rPr>
      <w:t>, д. 65, лит. А</w:t>
    </w:r>
  </w:p>
  <w:p w:rsidR="00F97D09" w:rsidRPr="00F97D09" w:rsidRDefault="00F97D09" w:rsidP="00005FE3">
    <w:pPr>
      <w:pStyle w:val="a5"/>
      <w:tabs>
        <w:tab w:val="clear" w:pos="4677"/>
        <w:tab w:val="clear" w:pos="9355"/>
        <w:tab w:val="left" w:pos="2980"/>
      </w:tabs>
      <w:ind w:left="3544"/>
      <w:rPr>
        <w:rFonts w:ascii="Times New Roman" w:hAnsi="Times New Roman"/>
        <w:b/>
        <w:color w:val="548DD4" w:themeColor="text2" w:themeTint="99"/>
        <w:sz w:val="20"/>
        <w:szCs w:val="20"/>
      </w:rPr>
    </w:pPr>
    <w:r w:rsidRPr="00F97D09">
      <w:rPr>
        <w:rFonts w:ascii="Times New Roman" w:hAnsi="Times New Roman"/>
        <w:b/>
        <w:color w:val="548DD4" w:themeColor="text2" w:themeTint="99"/>
        <w:sz w:val="20"/>
        <w:szCs w:val="20"/>
      </w:rPr>
      <w:t>Тел./факс: +7 (812) 336-95-60</w:t>
    </w:r>
  </w:p>
  <w:p w:rsidR="00F97D09" w:rsidRDefault="00F97D09" w:rsidP="001029F2">
    <w:pPr>
      <w:pStyle w:val="a5"/>
      <w:tabs>
        <w:tab w:val="clear" w:pos="4677"/>
        <w:tab w:val="clear" w:pos="9355"/>
        <w:tab w:val="left" w:pos="0"/>
      </w:tabs>
      <w:ind w:left="3544"/>
      <w:rPr>
        <w:rFonts w:ascii="Times New Roman" w:hAnsi="Times New Roman"/>
        <w:b/>
        <w:color w:val="548DD4" w:themeColor="text2" w:themeTint="99"/>
        <w:sz w:val="20"/>
        <w:szCs w:val="20"/>
      </w:rPr>
    </w:pPr>
    <w:proofErr w:type="spellStart"/>
    <w:r w:rsidRPr="00F97D09">
      <w:rPr>
        <w:rFonts w:ascii="Times New Roman" w:hAnsi="Times New Roman"/>
        <w:b/>
        <w:color w:val="548DD4" w:themeColor="text2" w:themeTint="99"/>
        <w:sz w:val="20"/>
        <w:szCs w:val="20"/>
        <w:lang w:val="en-US"/>
      </w:rPr>
      <w:t>avoknw</w:t>
    </w:r>
    <w:proofErr w:type="spellEnd"/>
    <w:r w:rsidRPr="00F97D09">
      <w:rPr>
        <w:rFonts w:ascii="Times New Roman" w:hAnsi="Times New Roman"/>
        <w:b/>
        <w:color w:val="548DD4" w:themeColor="text2" w:themeTint="99"/>
        <w:sz w:val="20"/>
        <w:szCs w:val="20"/>
      </w:rPr>
      <w:t>@</w:t>
    </w:r>
    <w:proofErr w:type="spellStart"/>
    <w:r w:rsidRPr="00F97D09">
      <w:rPr>
        <w:rFonts w:ascii="Times New Roman" w:hAnsi="Times New Roman"/>
        <w:b/>
        <w:color w:val="548DD4" w:themeColor="text2" w:themeTint="99"/>
        <w:sz w:val="20"/>
        <w:szCs w:val="20"/>
        <w:lang w:val="en-US"/>
      </w:rPr>
      <w:t>avoknw</w:t>
    </w:r>
    <w:proofErr w:type="spellEnd"/>
    <w:r w:rsidRPr="00F97D09">
      <w:rPr>
        <w:rFonts w:ascii="Times New Roman" w:hAnsi="Times New Roman"/>
        <w:b/>
        <w:color w:val="548DD4" w:themeColor="text2" w:themeTint="99"/>
        <w:sz w:val="20"/>
        <w:szCs w:val="20"/>
      </w:rPr>
      <w:t>.</w:t>
    </w:r>
    <w:proofErr w:type="spellStart"/>
    <w:r w:rsidRPr="00F97D09">
      <w:rPr>
        <w:rFonts w:ascii="Times New Roman" w:hAnsi="Times New Roman"/>
        <w:b/>
        <w:color w:val="548DD4" w:themeColor="text2" w:themeTint="99"/>
        <w:sz w:val="20"/>
        <w:szCs w:val="20"/>
        <w:lang w:val="en-US"/>
      </w:rPr>
      <w:t>ru</w:t>
    </w:r>
    <w:proofErr w:type="spellEnd"/>
    <w:r w:rsidRPr="00F97D09">
      <w:rPr>
        <w:rFonts w:ascii="Times New Roman" w:hAnsi="Times New Roman"/>
        <w:b/>
        <w:color w:val="548DD4" w:themeColor="text2" w:themeTint="99"/>
        <w:sz w:val="20"/>
        <w:szCs w:val="20"/>
      </w:rPr>
      <w:t xml:space="preserve">, </w:t>
    </w:r>
    <w:r w:rsidRPr="00F97D09">
      <w:rPr>
        <w:rFonts w:ascii="Times New Roman" w:hAnsi="Times New Roman"/>
        <w:b/>
        <w:color w:val="548DD4" w:themeColor="text2" w:themeTint="99"/>
        <w:sz w:val="20"/>
        <w:szCs w:val="20"/>
        <w:lang w:val="en-US"/>
      </w:rPr>
      <w:t>www</w:t>
    </w:r>
    <w:r w:rsidRPr="00F97D09">
      <w:rPr>
        <w:rFonts w:ascii="Times New Roman" w:hAnsi="Times New Roman"/>
        <w:b/>
        <w:color w:val="548DD4" w:themeColor="text2" w:themeTint="99"/>
        <w:sz w:val="20"/>
        <w:szCs w:val="20"/>
      </w:rPr>
      <w:t>.</w:t>
    </w:r>
    <w:proofErr w:type="spellStart"/>
    <w:r w:rsidRPr="00F97D09">
      <w:rPr>
        <w:rFonts w:ascii="Times New Roman" w:hAnsi="Times New Roman"/>
        <w:b/>
        <w:color w:val="548DD4" w:themeColor="text2" w:themeTint="99"/>
        <w:sz w:val="20"/>
        <w:szCs w:val="20"/>
        <w:lang w:val="en-US"/>
      </w:rPr>
      <w:t>avoknw</w:t>
    </w:r>
    <w:proofErr w:type="spellEnd"/>
    <w:r w:rsidRPr="00F97D09">
      <w:rPr>
        <w:rFonts w:ascii="Times New Roman" w:hAnsi="Times New Roman"/>
        <w:b/>
        <w:color w:val="548DD4" w:themeColor="text2" w:themeTint="99"/>
        <w:sz w:val="20"/>
        <w:szCs w:val="20"/>
      </w:rPr>
      <w:t>.</w:t>
    </w:r>
    <w:proofErr w:type="spellStart"/>
    <w:r w:rsidRPr="00F97D09">
      <w:rPr>
        <w:rFonts w:ascii="Times New Roman" w:hAnsi="Times New Roman"/>
        <w:b/>
        <w:color w:val="548DD4" w:themeColor="text2" w:themeTint="99"/>
        <w:sz w:val="20"/>
        <w:szCs w:val="20"/>
        <w:lang w:val="en-US"/>
      </w:rPr>
      <w:t>ru</w:t>
    </w:r>
    <w:proofErr w:type="spellEnd"/>
  </w:p>
  <w:p w:rsidR="00005FE3" w:rsidRPr="00005FE3" w:rsidRDefault="00005FE3" w:rsidP="00005FE3">
    <w:pPr>
      <w:pStyle w:val="a5"/>
      <w:tabs>
        <w:tab w:val="clear" w:pos="4677"/>
        <w:tab w:val="clear" w:pos="9355"/>
        <w:tab w:val="left" w:pos="2980"/>
      </w:tabs>
      <w:ind w:left="3544"/>
      <w:rPr>
        <w:rFonts w:ascii="Times New Roman" w:hAnsi="Times New Roman"/>
        <w:b/>
        <w:color w:val="548DD4" w:themeColor="text2" w:themeTint="99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E3" w:rsidRDefault="00005F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2F2"/>
    <w:multiLevelType w:val="hybridMultilevel"/>
    <w:tmpl w:val="393A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E19AA"/>
    <w:multiLevelType w:val="hybridMultilevel"/>
    <w:tmpl w:val="26480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E766E"/>
    <w:multiLevelType w:val="hybridMultilevel"/>
    <w:tmpl w:val="B96E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779F6"/>
    <w:multiLevelType w:val="hybridMultilevel"/>
    <w:tmpl w:val="50BA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3E"/>
    <w:rsid w:val="00005FE3"/>
    <w:rsid w:val="00024337"/>
    <w:rsid w:val="001029F2"/>
    <w:rsid w:val="001A2921"/>
    <w:rsid w:val="001C6318"/>
    <w:rsid w:val="00262BED"/>
    <w:rsid w:val="002B4A6C"/>
    <w:rsid w:val="00304019"/>
    <w:rsid w:val="003C2CB2"/>
    <w:rsid w:val="003D4E30"/>
    <w:rsid w:val="004756A4"/>
    <w:rsid w:val="00485317"/>
    <w:rsid w:val="00487846"/>
    <w:rsid w:val="00490B01"/>
    <w:rsid w:val="004A1F1E"/>
    <w:rsid w:val="004D615A"/>
    <w:rsid w:val="004D66DD"/>
    <w:rsid w:val="005630AA"/>
    <w:rsid w:val="005C1B5B"/>
    <w:rsid w:val="0071760F"/>
    <w:rsid w:val="00735420"/>
    <w:rsid w:val="007C0CE3"/>
    <w:rsid w:val="00866A04"/>
    <w:rsid w:val="008719E3"/>
    <w:rsid w:val="00923074"/>
    <w:rsid w:val="00924B3E"/>
    <w:rsid w:val="009476E5"/>
    <w:rsid w:val="0097753C"/>
    <w:rsid w:val="00BD29F8"/>
    <w:rsid w:val="00C26830"/>
    <w:rsid w:val="00DD0263"/>
    <w:rsid w:val="00E36461"/>
    <w:rsid w:val="00ED608E"/>
    <w:rsid w:val="00F97D09"/>
    <w:rsid w:val="00FF4A0C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7D09"/>
  </w:style>
  <w:style w:type="paragraph" w:styleId="a7">
    <w:name w:val="footer"/>
    <w:basedOn w:val="a"/>
    <w:link w:val="a8"/>
    <w:uiPriority w:val="99"/>
    <w:unhideWhenUsed/>
    <w:rsid w:val="00F9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7D09"/>
  </w:style>
  <w:style w:type="character" w:styleId="a9">
    <w:name w:val="Hyperlink"/>
    <w:basedOn w:val="a0"/>
    <w:uiPriority w:val="99"/>
    <w:unhideWhenUsed/>
    <w:rsid w:val="00F97D09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304019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04019"/>
  </w:style>
  <w:style w:type="character" w:styleId="ac">
    <w:name w:val="Strong"/>
    <w:basedOn w:val="a0"/>
    <w:uiPriority w:val="22"/>
    <w:qFormat/>
    <w:rsid w:val="00304019"/>
    <w:rPr>
      <w:b/>
      <w:bCs/>
    </w:rPr>
  </w:style>
  <w:style w:type="character" w:customStyle="1" w:styleId="ab">
    <w:name w:val="Без интервала Знак"/>
    <w:link w:val="aa"/>
    <w:uiPriority w:val="1"/>
    <w:rsid w:val="004D615A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8531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D2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719E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7D09"/>
  </w:style>
  <w:style w:type="paragraph" w:styleId="a7">
    <w:name w:val="footer"/>
    <w:basedOn w:val="a"/>
    <w:link w:val="a8"/>
    <w:uiPriority w:val="99"/>
    <w:unhideWhenUsed/>
    <w:rsid w:val="00F9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7D09"/>
  </w:style>
  <w:style w:type="character" w:styleId="a9">
    <w:name w:val="Hyperlink"/>
    <w:basedOn w:val="a0"/>
    <w:uiPriority w:val="99"/>
    <w:unhideWhenUsed/>
    <w:rsid w:val="00F97D09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304019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04019"/>
  </w:style>
  <w:style w:type="character" w:styleId="ac">
    <w:name w:val="Strong"/>
    <w:basedOn w:val="a0"/>
    <w:uiPriority w:val="22"/>
    <w:qFormat/>
    <w:rsid w:val="00304019"/>
    <w:rPr>
      <w:b/>
      <w:bCs/>
    </w:rPr>
  </w:style>
  <w:style w:type="character" w:customStyle="1" w:styleId="ab">
    <w:name w:val="Без интервала Знак"/>
    <w:link w:val="aa"/>
    <w:uiPriority w:val="1"/>
    <w:rsid w:val="004D615A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8531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D2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719E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katya</cp:lastModifiedBy>
  <cp:revision>28</cp:revision>
  <dcterms:created xsi:type="dcterms:W3CDTF">2016-04-05T15:04:00Z</dcterms:created>
  <dcterms:modified xsi:type="dcterms:W3CDTF">2022-02-16T12:33:00Z</dcterms:modified>
</cp:coreProperties>
</file>