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7"/>
        <w:tblOverlap w:val="never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4610"/>
        <w:gridCol w:w="4210"/>
      </w:tblGrid>
      <w:tr w:rsidR="00DE34E9" w:rsidRPr="00CB6E8A">
        <w:trPr>
          <w:cantSplit/>
          <w:trHeight w:val="1079"/>
        </w:trPr>
        <w:tc>
          <w:tcPr>
            <w:tcW w:w="1690" w:type="dxa"/>
            <w:vAlign w:val="center"/>
          </w:tcPr>
          <w:p w:rsidR="00DE34E9" w:rsidRPr="00CB6E8A" w:rsidRDefault="00DE34E9" w:rsidP="00225DD4">
            <w:pPr>
              <w:tabs>
                <w:tab w:val="left" w:pos="745"/>
              </w:tabs>
              <w:jc w:val="center"/>
              <w:rPr>
                <w:rFonts w:ascii="Arial" w:hAnsi="Arial" w:cs="Arial"/>
                <w:b/>
                <w:bCs/>
                <w:color w:val="1D1B11"/>
                <w:sz w:val="16"/>
                <w:szCs w:val="16"/>
              </w:rPr>
            </w:pPr>
          </w:p>
        </w:tc>
        <w:tc>
          <w:tcPr>
            <w:tcW w:w="4610" w:type="dxa"/>
          </w:tcPr>
          <w:p w:rsidR="00DE34E9" w:rsidRPr="00CB6E8A" w:rsidRDefault="00DE34E9" w:rsidP="00225DD4">
            <w:pPr>
              <w:spacing w:after="0" w:line="240" w:lineRule="auto"/>
              <w:ind w:hanging="263"/>
              <w:jc w:val="center"/>
              <w:rPr>
                <w:rFonts w:ascii="Arial" w:hAnsi="Arial" w:cs="Arial"/>
                <w:b/>
                <w:bCs/>
                <w:color w:val="1D1B11"/>
                <w:spacing w:val="8"/>
                <w:sz w:val="20"/>
                <w:szCs w:val="20"/>
              </w:rPr>
            </w:pPr>
            <w:r w:rsidRPr="00CB6E8A">
              <w:rPr>
                <w:rFonts w:ascii="Arial" w:hAnsi="Arial" w:cs="Arial"/>
                <w:b/>
                <w:bCs/>
                <w:color w:val="1D1B11"/>
                <w:spacing w:val="8"/>
                <w:sz w:val="20"/>
                <w:szCs w:val="20"/>
              </w:rPr>
              <w:t>НЕКОММЕРЧЕСКОЕ ПАРТНЕРСТВО</w:t>
            </w:r>
          </w:p>
          <w:p w:rsidR="00DE34E9" w:rsidRPr="00CB6E8A" w:rsidRDefault="00DE34E9" w:rsidP="00225DD4">
            <w:pPr>
              <w:spacing w:after="0" w:line="240" w:lineRule="auto"/>
              <w:ind w:hanging="263"/>
              <w:jc w:val="center"/>
              <w:rPr>
                <w:rFonts w:ascii="Arial" w:hAnsi="Arial" w:cs="Arial"/>
                <w:b/>
                <w:bCs/>
                <w:color w:val="1D1B11"/>
                <w:spacing w:val="8"/>
              </w:rPr>
            </w:pPr>
            <w:r w:rsidRPr="00CB6E8A">
              <w:rPr>
                <w:rFonts w:ascii="Arial" w:hAnsi="Arial" w:cs="Arial"/>
                <w:b/>
                <w:bCs/>
                <w:color w:val="1D1B11"/>
                <w:spacing w:val="8"/>
                <w:sz w:val="20"/>
                <w:szCs w:val="20"/>
              </w:rPr>
              <w:t>«РОССИЙСКОЕ ТЕПЛОСНАБЖЕНИЕ»</w:t>
            </w:r>
          </w:p>
          <w:p w:rsidR="00DE34E9" w:rsidRPr="00225DD4" w:rsidRDefault="00DE34E9" w:rsidP="00225DD4">
            <w:pPr>
              <w:spacing w:after="0" w:line="240" w:lineRule="auto"/>
              <w:ind w:hanging="263"/>
              <w:jc w:val="center"/>
              <w:rPr>
                <w:rFonts w:ascii="Arial" w:hAnsi="Arial" w:cs="Arial"/>
                <w:color w:val="1D1B11"/>
                <w:spacing w:val="8"/>
                <w:sz w:val="18"/>
                <w:szCs w:val="18"/>
              </w:rPr>
            </w:pPr>
            <w:r w:rsidRPr="00225DD4">
              <w:rPr>
                <w:rFonts w:ascii="Arial" w:hAnsi="Arial" w:cs="Arial"/>
                <w:color w:val="1D1B11"/>
                <w:spacing w:val="8"/>
                <w:sz w:val="18"/>
                <w:szCs w:val="18"/>
              </w:rPr>
              <w:t>105094, Москва, Семеновская наб., 2/1</w:t>
            </w:r>
          </w:p>
          <w:p w:rsidR="00DE34E9" w:rsidRPr="00225DD4" w:rsidRDefault="00DE34E9" w:rsidP="00225DD4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pacing w:val="8"/>
                <w:sz w:val="18"/>
                <w:szCs w:val="18"/>
              </w:rPr>
            </w:pPr>
            <w:r w:rsidRPr="00225DD4">
              <w:rPr>
                <w:rFonts w:ascii="Arial" w:hAnsi="Arial" w:cs="Arial"/>
                <w:color w:val="1D1B11"/>
                <w:spacing w:val="8"/>
                <w:sz w:val="18"/>
                <w:szCs w:val="18"/>
              </w:rPr>
              <w:t>Тел./факс: (495) 974-86-40;</w:t>
            </w:r>
            <w:r w:rsidRPr="00225DD4">
              <w:rPr>
                <w:rFonts w:ascii="Arial" w:hAnsi="Arial" w:cs="Arial"/>
                <w:color w:val="1D1B11"/>
                <w:spacing w:val="8"/>
                <w:sz w:val="18"/>
                <w:szCs w:val="18"/>
                <w:lang w:val="en-US"/>
              </w:rPr>
              <w:t>e</w:t>
            </w:r>
            <w:r w:rsidRPr="00225DD4">
              <w:rPr>
                <w:rFonts w:ascii="Arial" w:hAnsi="Arial" w:cs="Arial"/>
                <w:color w:val="1D1B11"/>
                <w:spacing w:val="8"/>
                <w:sz w:val="18"/>
                <w:szCs w:val="18"/>
              </w:rPr>
              <w:t>-</w:t>
            </w:r>
            <w:r w:rsidRPr="00225DD4">
              <w:rPr>
                <w:rFonts w:ascii="Arial" w:hAnsi="Arial" w:cs="Arial"/>
                <w:color w:val="1D1B11"/>
                <w:spacing w:val="8"/>
                <w:sz w:val="18"/>
                <w:szCs w:val="18"/>
                <w:lang w:val="en-US"/>
              </w:rPr>
              <w:t>mail</w:t>
            </w:r>
            <w:r w:rsidRPr="00225DD4">
              <w:rPr>
                <w:rFonts w:ascii="Arial" w:hAnsi="Arial" w:cs="Arial"/>
                <w:color w:val="1D1B11"/>
                <w:spacing w:val="8"/>
                <w:sz w:val="18"/>
                <w:szCs w:val="18"/>
              </w:rPr>
              <w:t xml:space="preserve">: </w:t>
            </w:r>
            <w:hyperlink r:id="rId5" w:history="1">
              <w:r w:rsidRPr="00225DD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D1B11"/>
                  <w:spacing w:val="8"/>
                  <w:sz w:val="18"/>
                  <w:szCs w:val="18"/>
                  <w:lang w:val="en-US"/>
                </w:rPr>
                <w:t>nprt</w:t>
              </w:r>
              <w:r w:rsidRPr="00225DD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D1B11"/>
                  <w:spacing w:val="8"/>
                  <w:sz w:val="18"/>
                  <w:szCs w:val="18"/>
                </w:rPr>
                <w:t>@</w:t>
              </w:r>
              <w:r w:rsidRPr="00225DD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D1B11"/>
                  <w:spacing w:val="8"/>
                  <w:sz w:val="18"/>
                  <w:szCs w:val="18"/>
                  <w:lang w:val="en-US"/>
                </w:rPr>
                <w:t>nprt</w:t>
              </w:r>
              <w:r w:rsidRPr="00225DD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D1B11"/>
                  <w:spacing w:val="8"/>
                  <w:sz w:val="18"/>
                  <w:szCs w:val="18"/>
                </w:rPr>
                <w:t>.</w:t>
              </w:r>
              <w:r w:rsidRPr="00225DD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D1B11"/>
                  <w:spacing w:val="8"/>
                  <w:sz w:val="18"/>
                  <w:szCs w:val="18"/>
                  <w:lang w:val="en-US"/>
                </w:rPr>
                <w:t>su</w:t>
              </w:r>
            </w:hyperlink>
          </w:p>
          <w:p w:rsidR="00DE34E9" w:rsidRPr="00CB6E8A" w:rsidRDefault="00DE34E9" w:rsidP="00225DD4">
            <w:pPr>
              <w:ind w:hanging="263"/>
              <w:jc w:val="center"/>
              <w:rPr>
                <w:rFonts w:ascii="Arial" w:hAnsi="Arial" w:cs="Arial"/>
                <w:b/>
                <w:bCs/>
                <w:color w:val="1D1B11"/>
                <w:sz w:val="16"/>
                <w:szCs w:val="16"/>
              </w:rPr>
            </w:pPr>
          </w:p>
        </w:tc>
        <w:tc>
          <w:tcPr>
            <w:tcW w:w="4210" w:type="dxa"/>
          </w:tcPr>
          <w:p w:rsidR="00DE34E9" w:rsidRPr="00CB6E8A" w:rsidRDefault="00DE34E9" w:rsidP="00225DD4">
            <w:pPr>
              <w:jc w:val="center"/>
              <w:rPr>
                <w:rFonts w:ascii="Arial" w:hAnsi="Arial" w:cs="Arial"/>
                <w:b/>
                <w:bCs/>
                <w:color w:val="1D1B11"/>
                <w:sz w:val="16"/>
                <w:szCs w:val="16"/>
              </w:rPr>
            </w:pPr>
          </w:p>
        </w:tc>
      </w:tr>
    </w:tbl>
    <w:p w:rsidR="00DE34E9" w:rsidRPr="00300EDA" w:rsidRDefault="00DE34E9" w:rsidP="00300EDA">
      <w:pPr>
        <w:pStyle w:val="ListParagraph"/>
        <w:ind w:left="0"/>
        <w:rPr>
          <w:rFonts w:ascii="Arial" w:hAnsi="Arial" w:cs="Arial"/>
          <w:b/>
          <w:bCs/>
          <w:color w:val="1D1B11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323.9pt;margin-top:-8.2pt;width:193.4pt;height:88.8pt;z-index:251658240;visibility:visible;mso-position-horizontal-relative:text;mso-position-vertical-relative:text" filled="f" stroked="f">
            <v:textbox>
              <w:txbxContent>
                <w:p w:rsidR="00DE34E9" w:rsidRPr="00CB6E8A" w:rsidRDefault="00DE34E9" w:rsidP="00326822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1D1B11"/>
                    </w:rPr>
                  </w:pPr>
                </w:p>
                <w:p w:rsidR="00DE34E9" w:rsidRPr="00CB6E8A" w:rsidRDefault="00DE34E9" w:rsidP="00425892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1D1B1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7" type="#_x0000_t75" alt="ло" style="position:absolute;margin-left:-8.45pt;margin-top:-8.3pt;width:68.3pt;height:45pt;z-index:251659264;visibility:visible;mso-position-horizontal-relative:text;mso-position-vertical-relative:text">
            <v:imagedata r:id="rId6" o:title=""/>
          </v:shape>
        </w:pict>
      </w:r>
    </w:p>
    <w:p w:rsidR="00DE34E9" w:rsidRDefault="00DE34E9" w:rsidP="00300EDA">
      <w:pPr>
        <w:pStyle w:val="ListParagraph"/>
        <w:ind w:left="360" w:firstLine="348"/>
        <w:jc w:val="right"/>
        <w:outlineLvl w:val="0"/>
        <w:rPr>
          <w:rFonts w:ascii="Arial" w:hAnsi="Arial" w:cs="Arial"/>
          <w:b/>
          <w:bCs/>
          <w:i/>
          <w:iCs/>
          <w:color w:val="1D1B11"/>
        </w:rPr>
      </w:pPr>
      <w:r>
        <w:rPr>
          <w:rFonts w:ascii="Arial" w:hAnsi="Arial" w:cs="Arial"/>
          <w:b/>
          <w:bCs/>
          <w:i/>
          <w:iCs/>
          <w:color w:val="1D1B11"/>
        </w:rPr>
        <w:t>Приложение 1.</w:t>
      </w:r>
    </w:p>
    <w:p w:rsidR="00DE34E9" w:rsidRPr="00AC628D" w:rsidRDefault="00DE34E9" w:rsidP="00300EDA">
      <w:pPr>
        <w:pStyle w:val="ListParagraph"/>
        <w:ind w:left="360" w:firstLine="348"/>
        <w:jc w:val="right"/>
        <w:outlineLvl w:val="0"/>
        <w:rPr>
          <w:rFonts w:ascii="Arial" w:hAnsi="Arial" w:cs="Arial"/>
          <w:i/>
          <w:iCs/>
          <w:color w:val="1D1B11"/>
          <w:sz w:val="20"/>
          <w:szCs w:val="20"/>
        </w:rPr>
      </w:pPr>
      <w:r>
        <w:rPr>
          <w:rFonts w:ascii="Arial" w:hAnsi="Arial" w:cs="Arial"/>
          <w:i/>
          <w:iCs/>
          <w:color w:val="1D1B11"/>
          <w:sz w:val="20"/>
          <w:szCs w:val="20"/>
        </w:rPr>
        <w:t>Проект программы Конференции</w:t>
      </w:r>
    </w:p>
    <w:tbl>
      <w:tblPr>
        <w:tblW w:w="11057" w:type="dxa"/>
        <w:tblInd w:w="-106" w:type="dxa"/>
        <w:tblLook w:val="00A0"/>
      </w:tblPr>
      <w:tblGrid>
        <w:gridCol w:w="1418"/>
        <w:gridCol w:w="4961"/>
        <w:gridCol w:w="4678"/>
      </w:tblGrid>
      <w:tr w:rsidR="00DE34E9" w:rsidRPr="00CB6E8A">
        <w:trPr>
          <w:trHeight w:val="1257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 xml:space="preserve">ПРОЕКТ ПРОГРАММЫ </w:t>
            </w:r>
          </w:p>
          <w:p w:rsidR="00DE34E9" w:rsidRPr="00CB6E8A" w:rsidRDefault="00DE34E9" w:rsidP="007461B1">
            <w:pPr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 xml:space="preserve">ОТРАСЛЕВОЙ НАУЧНО-ПРАКТИЧЕСКОЙ КОНФЕРЕНЦИИ                                                                                       «ТЕПЛОСНАБЖЕНИЕ РОССИИ: 110 ЛЕТ РАЗВИТИЯ» </w:t>
            </w:r>
          </w:p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 xml:space="preserve">11-12 сентября 2013 г., Москва, Отель "МИЛАН"                                                                                                            </w:t>
            </w:r>
          </w:p>
        </w:tc>
      </w:tr>
      <w:tr w:rsidR="00DE34E9" w:rsidRPr="00CB6E8A">
        <w:trPr>
          <w:trHeight w:val="30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11.09.13 г. (среда) </w:t>
            </w:r>
          </w:p>
        </w:tc>
      </w:tr>
      <w:tr w:rsidR="00DE34E9" w:rsidRPr="00CB6E8A">
        <w:trPr>
          <w:trHeight w:val="2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08.00-10.00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Регистрация участников Конференции. Выдача "Папок участника"</w:t>
            </w:r>
          </w:p>
        </w:tc>
      </w:tr>
      <w:tr w:rsidR="00DE34E9" w:rsidRPr="00CB6E8A">
        <w:trPr>
          <w:trHeight w:val="2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10.00-10.30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Приветствие участников Конференции</w:t>
            </w:r>
          </w:p>
        </w:tc>
      </w:tr>
      <w:tr w:rsidR="00DE34E9" w:rsidRPr="00CB6E8A">
        <w:trPr>
          <w:trHeight w:val="52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Всероссийское совещание</w:t>
            </w:r>
          </w:p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«Теплоснабжение России: 110 лет развития»</w:t>
            </w:r>
          </w:p>
        </w:tc>
      </w:tr>
      <w:tr w:rsidR="00DE34E9" w:rsidRPr="00CB6E8A">
        <w:trPr>
          <w:trHeight w:val="4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10.30-12.00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Исторические аспекты развития централизованного теплоснабжения – вступительное слово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Семенов Виктор Германович,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</w:rPr>
              <w:t>Президент НП «РТ»</w:t>
            </w:r>
          </w:p>
        </w:tc>
      </w:tr>
      <w:tr w:rsidR="00DE34E9" w:rsidRPr="00CB6E8A">
        <w:trPr>
          <w:trHeight w:val="417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Современные реалии и факторы устойчивости отрасли теплоснабжения.  ФЗ № 190 «О теплоснабжении» - фундаментальный отраслевой закон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Межевич Валентин Ефимович,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</w:rPr>
              <w:t>Первый заместитель Председателя Комитета Совета Федерации ГД РФ по экономической политике</w:t>
            </w:r>
          </w:p>
        </w:tc>
      </w:tr>
      <w:tr w:rsidR="00DE34E9" w:rsidRPr="00CB6E8A">
        <w:trPr>
          <w:trHeight w:val="48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Липатов Юрий Александрович,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Первый заместитель Председателя Комитета Государственной Думы РФ по энергетике</w:t>
            </w:r>
          </w:p>
        </w:tc>
      </w:tr>
      <w:tr w:rsidR="00DE34E9" w:rsidRPr="00CB6E8A">
        <w:trPr>
          <w:trHeight w:val="48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Представитель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Министерства энергетики РФ</w:t>
            </w:r>
          </w:p>
        </w:tc>
      </w:tr>
      <w:tr w:rsidR="00DE34E9" w:rsidRPr="00CB6E8A">
        <w:trPr>
          <w:trHeight w:val="48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Представитель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</w:rPr>
              <w:t>Министерства регионального развития РФ</w:t>
            </w:r>
          </w:p>
        </w:tc>
      </w:tr>
      <w:tr w:rsidR="00DE34E9" w:rsidRPr="00CB6E8A">
        <w:trPr>
          <w:trHeight w:val="48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Зинченко Сергей Николаевич,</w:t>
            </w:r>
            <w:r w:rsidRPr="00CB6E8A">
              <w:rPr>
                <w:rFonts w:ascii="Arial" w:hAnsi="Arial" w:cs="Arial"/>
              </w:rPr>
              <w:t>Заместитель Руководителя Федеральной службы по тарифам</w:t>
            </w:r>
          </w:p>
        </w:tc>
      </w:tr>
      <w:tr w:rsidR="00DE34E9" w:rsidRPr="00CB6E8A">
        <w:trPr>
          <w:trHeight w:val="48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Азгальдов Павел Эрикович,</w:t>
            </w:r>
            <w:r w:rsidRPr="00CB6E8A">
              <w:rPr>
                <w:rFonts w:ascii="Arial" w:hAnsi="Arial" w:cs="Arial"/>
              </w:rPr>
              <w:t>Заместитель Директора Департамента государственного регулирования тарифов, инфраструктурных реформ и энергоэффективности Министерства экономического развития РФ</w:t>
            </w:r>
          </w:p>
        </w:tc>
      </w:tr>
      <w:tr w:rsidR="00DE34E9" w:rsidRPr="00CB6E8A">
        <w:trPr>
          <w:trHeight w:val="48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Представитель</w:t>
            </w:r>
            <w:r w:rsidRPr="00CB6E8A">
              <w:rPr>
                <w:rFonts w:ascii="Arial" w:hAnsi="Arial" w:cs="Arial"/>
              </w:rPr>
              <w:t xml:space="preserve"> Департамента топливно-энергетического хозяйства г. Москвы</w:t>
            </w:r>
          </w:p>
        </w:tc>
      </w:tr>
      <w:tr w:rsidR="00DE34E9" w:rsidRPr="00CB6E8A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12.00-12.30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i/>
                <w:iCs/>
              </w:rPr>
              <w:t>Кофе-брейк</w:t>
            </w:r>
          </w:p>
        </w:tc>
      </w:tr>
      <w:tr w:rsidR="00DE34E9" w:rsidRPr="00CB6E8A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tabs>
                <w:tab w:val="center" w:pos="6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color w:val="336699"/>
                <w:highlight w:val="yellow"/>
              </w:rPr>
            </w:pPr>
            <w:r w:rsidRPr="00CB6E8A">
              <w:rPr>
                <w:rFonts w:ascii="Arial" w:hAnsi="Arial" w:cs="Arial"/>
                <w:b/>
                <w:bCs/>
                <w:color w:val="336699"/>
              </w:rPr>
              <w:t>Развитие положений  ФЗ № 190 «О теплоснабжении»</w:t>
            </w:r>
          </w:p>
        </w:tc>
      </w:tr>
      <w:tr w:rsidR="00DE34E9" w:rsidRPr="00CB6E8A">
        <w:trPr>
          <w:trHeight w:val="3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tabs>
                <w:tab w:val="center" w:pos="6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Требования законодательства в области промышленной безопасности при устройстве и эксплуатации тепловых сетей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Чернышев Владимир Владимирович, </w:t>
            </w:r>
            <w:r w:rsidRPr="00CB6E8A">
              <w:rPr>
                <w:rFonts w:ascii="Arial" w:hAnsi="Arial" w:cs="Arial"/>
              </w:rPr>
              <w:t>Заместитель начальника Управления Государственного строительного надзора РОСТЕХНАДЗОРа</w:t>
            </w:r>
          </w:p>
        </w:tc>
      </w:tr>
      <w:tr w:rsidR="00DE34E9" w:rsidRPr="00CB6E8A">
        <w:trPr>
          <w:trHeight w:val="38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tabs>
                <w:tab w:val="center" w:pos="6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О взаимодействии с органами законодательной и исполнительной власти в части совершенствования правового регулирования в сфере теплоснабжения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Поливанов Василий Иванович, </w:t>
            </w:r>
            <w:r w:rsidRPr="00CB6E8A">
              <w:rPr>
                <w:rFonts w:ascii="Arial" w:hAnsi="Arial" w:cs="Arial"/>
              </w:rPr>
              <w:t>Генеральный директор НП «РТ»</w:t>
            </w:r>
          </w:p>
        </w:tc>
      </w:tr>
      <w:tr w:rsidR="00DE34E9" w:rsidRPr="00CB6E8A">
        <w:trPr>
          <w:trHeight w:val="6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tabs>
                <w:tab w:val="center" w:pos="6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spacing w:line="24" w:lineRule="atLeast"/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 xml:space="preserve">О законодательных и нормативных актах по централизованному теплоснабжению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  <w:color w:val="FF0000"/>
                <w:highlight w:val="yellow"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Шарапов Владимир Иванович, </w:t>
            </w:r>
            <w:r w:rsidRPr="00CB6E8A">
              <w:rPr>
                <w:rFonts w:ascii="Arial" w:hAnsi="Arial" w:cs="Arial"/>
              </w:rPr>
              <w:t>д.т.н., профессор Ульяновского государственного технического университета, г. Ульяновск</w:t>
            </w:r>
          </w:p>
        </w:tc>
      </w:tr>
      <w:tr w:rsidR="00DE34E9" w:rsidRPr="00CB6E8A">
        <w:trPr>
          <w:trHeight w:val="8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tabs>
                <w:tab w:val="center" w:pos="6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Новшества правоприменительной практики и необходимость совершенствования правового регулирования в сфере теплоснабжения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Редькин Сергей Михайлович, </w:t>
            </w:r>
            <w:r w:rsidRPr="00CB6E8A">
              <w:rPr>
                <w:rFonts w:ascii="Arial" w:hAnsi="Arial" w:cs="Arial"/>
              </w:rPr>
              <w:t xml:space="preserve"> Директор по тепловому бизнесу ЗАО «Комплексные энергетические системы», г. Москва</w:t>
            </w:r>
          </w:p>
        </w:tc>
      </w:tr>
      <w:tr w:rsidR="00DE34E9" w:rsidRPr="00CB6E8A">
        <w:trPr>
          <w:trHeight w:val="10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tabs>
                <w:tab w:val="center" w:pos="6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Воронин Станислав Вячеславович, </w:t>
            </w:r>
            <w:r w:rsidRPr="00CB6E8A">
              <w:rPr>
                <w:rFonts w:ascii="Arial" w:hAnsi="Arial" w:cs="Arial"/>
              </w:rPr>
              <w:t>Директор по реализации тепловой энергии и развитию теплового бизнеса ООО "Газпром энергохолдинг", г. Москва</w:t>
            </w:r>
          </w:p>
        </w:tc>
      </w:tr>
      <w:tr w:rsidR="00DE34E9" w:rsidRPr="00CB6E8A">
        <w:trPr>
          <w:trHeight w:val="3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tabs>
                <w:tab w:val="center" w:pos="6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Лишанский Николай Юрьевич, </w:t>
            </w:r>
            <w:r w:rsidRPr="00CB6E8A">
              <w:rPr>
                <w:rFonts w:ascii="Arial" w:hAnsi="Arial" w:cs="Arial"/>
              </w:rPr>
              <w:t>Заместитель генерального директора по реализации тепловой энергииРАО «ЕЭС Востока», г. Москва</w:t>
            </w:r>
          </w:p>
        </w:tc>
      </w:tr>
      <w:tr w:rsidR="00DE34E9" w:rsidRPr="00CB6E8A">
        <w:trPr>
          <w:trHeight w:val="3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tabs>
                <w:tab w:val="center" w:pos="6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Лихачев Андрей Николаевич, </w:t>
            </w:r>
            <w:r w:rsidRPr="00CB6E8A">
              <w:rPr>
                <w:rFonts w:ascii="Arial" w:hAnsi="Arial" w:cs="Arial"/>
              </w:rPr>
              <w:t>Генеральный директор ОАО «МОЭК», г. Москва</w:t>
            </w:r>
          </w:p>
        </w:tc>
      </w:tr>
      <w:tr w:rsidR="00DE34E9" w:rsidRPr="00CB6E8A">
        <w:trPr>
          <w:trHeight w:val="38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tabs>
                <w:tab w:val="center" w:pos="6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Лесных Игорь Михайлович, </w:t>
            </w:r>
            <w:r w:rsidRPr="00CB6E8A">
              <w:rPr>
                <w:rFonts w:ascii="Arial" w:hAnsi="Arial" w:cs="Arial"/>
              </w:rPr>
              <w:t>Коммерческий директор ОАО "Энел ОГК-5", г. Москва</w:t>
            </w:r>
          </w:p>
        </w:tc>
      </w:tr>
      <w:tr w:rsidR="00DE34E9" w:rsidRPr="00CB6E8A">
        <w:trPr>
          <w:trHeight w:val="3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Дискуссия с представителями ФОИВ: ответы на вопросы участниковконференции</w:t>
            </w:r>
          </w:p>
        </w:tc>
      </w:tr>
      <w:tr w:rsidR="00DE34E9" w:rsidRPr="00CB6E8A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14.00-15.00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i/>
                <w:iCs/>
              </w:rPr>
              <w:t>Обед</w:t>
            </w:r>
          </w:p>
        </w:tc>
      </w:tr>
      <w:tr w:rsidR="00DE34E9" w:rsidRPr="00CB6E8A">
        <w:trPr>
          <w:trHeight w:val="34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15.00-16.30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color w:val="336699"/>
              </w:rPr>
              <w:t xml:space="preserve">Тарифная политика: нововведения и особенности регулирования </w:t>
            </w:r>
          </w:p>
        </w:tc>
      </w:tr>
      <w:tr w:rsidR="00DE34E9" w:rsidRPr="00CB6E8A">
        <w:trPr>
          <w:trHeight w:val="3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Актуальные вопросы тарифной политики в 2013-2014 годах для теплоснабжающих организаций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ind w:right="-108" w:hanging="108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Маликова Ирина Петровна,</w:t>
            </w:r>
            <w:r w:rsidRPr="00CB6E8A">
              <w:rPr>
                <w:rFonts w:ascii="Arial" w:hAnsi="Arial" w:cs="Arial"/>
              </w:rPr>
              <w:t xml:space="preserve"> Генеральный директор АКЦ «ЖИЛКОМАУДИТ», г. Москва</w:t>
            </w:r>
          </w:p>
        </w:tc>
      </w:tr>
      <w:tr w:rsidR="00DE34E9" w:rsidRPr="00CB6E8A">
        <w:trPr>
          <w:trHeight w:val="3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ind w:right="-108" w:hanging="108"/>
              <w:rPr>
                <w:rFonts w:ascii="Arial" w:hAnsi="Arial" w:cs="Arial"/>
                <w:b/>
                <w:bCs/>
                <w:color w:val="336699"/>
              </w:rPr>
            </w:pPr>
            <w:r w:rsidRPr="00CB6E8A">
              <w:rPr>
                <w:rFonts w:ascii="Arial" w:hAnsi="Arial" w:cs="Arial"/>
                <w:b/>
                <w:bCs/>
                <w:color w:val="336699"/>
              </w:rPr>
              <w:t xml:space="preserve">Состояние и перспективы взаимоотношений в теплоснабжении. </w:t>
            </w:r>
          </w:p>
          <w:p w:rsidR="00DE34E9" w:rsidRPr="00CB6E8A" w:rsidRDefault="00DE34E9" w:rsidP="007461B1">
            <w:pPr>
              <w:ind w:right="-108" w:hanging="108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  <w:color w:val="336699"/>
              </w:rPr>
              <w:t xml:space="preserve">  Нормативное обеспечение</w:t>
            </w:r>
          </w:p>
        </w:tc>
      </w:tr>
      <w:tr w:rsidR="00DE34E9" w:rsidRPr="00CB6E8A">
        <w:trPr>
          <w:trHeight w:val="3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ind w:right="-108" w:hanging="108"/>
              <w:rPr>
                <w:rFonts w:ascii="Arial" w:hAnsi="Arial" w:cs="Arial"/>
                <w:b/>
                <w:bCs/>
                <w:i/>
                <w:iCs/>
                <w:color w:val="336699"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  Основные направления совершенствования законодательства в части регулирования деятельности управляющих организаций и внесении изменений в ЖК РФ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ind w:right="-108" w:hanging="108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 Представитель</w:t>
            </w:r>
            <w:r w:rsidRPr="00CB6E8A">
              <w:rPr>
                <w:rFonts w:ascii="Arial" w:hAnsi="Arial" w:cs="Arial"/>
              </w:rPr>
              <w:t xml:space="preserve"> комитета ГД РФ по жилищной политике и жилищно-коммунальному хозяйству </w:t>
            </w:r>
          </w:p>
          <w:p w:rsidR="00DE34E9" w:rsidRPr="00CB6E8A" w:rsidRDefault="00DE34E9" w:rsidP="007461B1">
            <w:pPr>
              <w:ind w:right="-108" w:hanging="108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  <w:tr w:rsidR="00DE34E9" w:rsidRPr="00CB6E8A">
        <w:trPr>
          <w:trHeight w:val="3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ind w:right="-108" w:hanging="108"/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Совершенствование системы оплаты коммунальных услуг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4E6AE4" w:rsidRDefault="00DE34E9" w:rsidP="007461B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6AE4">
              <w:rPr>
                <w:rFonts w:ascii="Arial" w:hAnsi="Arial" w:cs="Arial"/>
                <w:b/>
                <w:bCs/>
                <w:sz w:val="22"/>
                <w:szCs w:val="22"/>
              </w:rPr>
              <w:t>Представитель</w:t>
            </w:r>
            <w:r w:rsidRPr="004E6AE4">
              <w:rPr>
                <w:rFonts w:ascii="Arial" w:hAnsi="Arial" w:cs="Arial"/>
                <w:sz w:val="22"/>
                <w:szCs w:val="22"/>
              </w:rPr>
              <w:t xml:space="preserve"> Фонда «Институт экономики города»,г. Москва</w:t>
            </w:r>
          </w:p>
        </w:tc>
      </w:tr>
      <w:tr w:rsidR="00DE34E9" w:rsidRPr="00CB6E8A">
        <w:trPr>
          <w:trHeight w:val="3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EE32C9" w:rsidRDefault="00DE34E9" w:rsidP="007461B1">
            <w:pPr>
              <w:pStyle w:val="NormalWeb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Нормативные р</w:t>
            </w:r>
            <w:r w:rsidRPr="00EE32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ешения проблемы неплатежей за коммунальные услуги и энергетические ресурсы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791E5C" w:rsidRDefault="00DE34E9" w:rsidP="007461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6AE4">
              <w:rPr>
                <w:rFonts w:ascii="Arial" w:hAnsi="Arial" w:cs="Arial"/>
                <w:b/>
                <w:bCs/>
                <w:sz w:val="22"/>
                <w:szCs w:val="22"/>
              </w:rPr>
              <w:t>Представитель</w:t>
            </w:r>
            <w:r w:rsidRPr="004E6AE4">
              <w:rPr>
                <w:rFonts w:ascii="Arial" w:hAnsi="Arial" w:cs="Arial"/>
                <w:sz w:val="22"/>
                <w:szCs w:val="22"/>
              </w:rPr>
              <w:t xml:space="preserve"> Фонда «Институт экономики города»,г. Москва</w:t>
            </w:r>
          </w:p>
        </w:tc>
      </w:tr>
      <w:tr w:rsidR="00DE34E9" w:rsidRPr="00CB6E8A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16.30-17.00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i/>
                <w:iCs/>
              </w:rPr>
              <w:t>Кофе-брейк</w:t>
            </w:r>
          </w:p>
        </w:tc>
      </w:tr>
      <w:tr w:rsidR="00DE34E9" w:rsidRPr="00CB6E8A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17.00-18.00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Церемония награждения работников отрасли</w:t>
            </w:r>
          </w:p>
        </w:tc>
      </w:tr>
      <w:tr w:rsidR="00DE34E9" w:rsidRPr="00CB6E8A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19.00-23.00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i/>
                <w:iCs/>
              </w:rPr>
              <w:t xml:space="preserve">Торжественный вечер в честь юбилея отрасли и НП «РТ» </w:t>
            </w:r>
          </w:p>
        </w:tc>
      </w:tr>
      <w:tr w:rsidR="00DE34E9" w:rsidRPr="00CB6E8A">
        <w:trPr>
          <w:trHeight w:val="3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12.09.13 г. (четверг)</w:t>
            </w:r>
          </w:p>
        </w:tc>
      </w:tr>
      <w:tr w:rsidR="00DE34E9" w:rsidRPr="00CB6E8A">
        <w:trPr>
          <w:trHeight w:val="42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4E9" w:rsidRPr="00CB6E8A" w:rsidRDefault="00DE34E9" w:rsidP="007461B1">
            <w:pPr>
              <w:ind w:left="720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 xml:space="preserve">Пленарное заседание </w:t>
            </w:r>
          </w:p>
          <w:p w:rsidR="00DE34E9" w:rsidRPr="00CB6E8A" w:rsidRDefault="00DE34E9" w:rsidP="007461B1">
            <w:pPr>
              <w:ind w:left="720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«Модернизация систем теплоснабжения»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10.00-12.00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Опыт планирования развития систем теплоснабжения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spacing w:line="228" w:lineRule="auto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Папушкин Виталий Николаевич, </w:t>
            </w:r>
            <w:r w:rsidRPr="00CB6E8A">
              <w:rPr>
                <w:rFonts w:ascii="Arial" w:hAnsi="Arial" w:cs="Arial"/>
              </w:rPr>
              <w:t xml:space="preserve">Главный научный руководитель  </w:t>
            </w:r>
          </w:p>
          <w:p w:rsidR="00DE34E9" w:rsidRPr="00CB6E8A" w:rsidRDefault="00DE34E9" w:rsidP="007461B1">
            <w:pPr>
              <w:jc w:val="both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ОАО «ВНИПИэнергопром», г. Москва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Система добровольной экспертизы разработки схем теплоснабжения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Давыдов Александр Николаевич, </w:t>
            </w:r>
            <w:r w:rsidRPr="00CB6E8A">
              <w:rPr>
                <w:rFonts w:ascii="Arial" w:hAnsi="Arial" w:cs="Arial"/>
              </w:rPr>
              <w:t>Начальник УправленияПрограмм модернизации тепловых сетей ОАО «ВНИПИэнергопром», г. Москва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Механизмы реализации полномочий ФОИВ при разработке и актуализации схем теплоснабжения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Полянцев  Сергей Олегович,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</w:rPr>
              <w:t>Начальник отдела теплосетевой деятельности Департамента оперативного контроля и управления в электроэнергетике Министерства энергетики РФ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Представитель </w:t>
            </w:r>
            <w:r w:rsidRPr="00CB6E8A">
              <w:rPr>
                <w:rFonts w:ascii="Arial" w:hAnsi="Arial" w:cs="Arial"/>
              </w:rPr>
              <w:t>Министерства регионального развития РФ</w:t>
            </w:r>
          </w:p>
        </w:tc>
      </w:tr>
      <w:tr w:rsidR="00DE34E9" w:rsidRPr="00CB6E8A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12.00-12.30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i/>
                <w:iCs/>
              </w:rPr>
              <w:t xml:space="preserve">Кофе-брейк </w:t>
            </w:r>
          </w:p>
        </w:tc>
      </w:tr>
      <w:tr w:rsidR="00DE34E9" w:rsidRPr="00CB6E8A">
        <w:trPr>
          <w:trHeight w:val="3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12.30-14.00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Практический опыт реализации модернизации систем теплоснабжения Самарской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Представитель </w:t>
            </w:r>
            <w:r w:rsidRPr="00CB6E8A">
              <w:rPr>
                <w:rFonts w:ascii="Arial" w:hAnsi="Arial" w:cs="Arial"/>
              </w:rPr>
              <w:t>Министерства энергетики и ЖКХ Самарской области</w:t>
            </w:r>
          </w:p>
        </w:tc>
      </w:tr>
      <w:tr w:rsidR="00DE34E9" w:rsidRPr="009B1123">
        <w:trPr>
          <w:trHeight w:val="3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Практический опыт реализации модернизации систем теплоснабжения Берлина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B6E8A">
              <w:rPr>
                <w:rFonts w:ascii="Arial" w:hAnsi="Arial" w:cs="Arial"/>
                <w:b/>
                <w:bCs/>
              </w:rPr>
              <w:t>Представитель</w:t>
            </w:r>
            <w:r w:rsidRPr="00CB6E8A">
              <w:rPr>
                <w:rFonts w:ascii="Arial" w:hAnsi="Arial" w:cs="Arial"/>
                <w:lang w:val="en-US"/>
              </w:rPr>
              <w:t>Deutsche Energie-Agentur GmbH (dena)</w:t>
            </w:r>
          </w:p>
        </w:tc>
      </w:tr>
      <w:tr w:rsidR="00DE34E9" w:rsidRPr="00CB6E8A">
        <w:trPr>
          <w:trHeight w:val="3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Внедрение технологии «умных сетей» в централизованных системах отопления и теплоснабжения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Разговоров Андрей Сергеевич,</w:t>
            </w:r>
            <w:r w:rsidRPr="00CB6E8A">
              <w:rPr>
                <w:rFonts w:ascii="Arial" w:hAnsi="Arial" w:cs="Arial"/>
              </w:rPr>
              <w:t xml:space="preserve">Генеральный директор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</w:rPr>
              <w:t>ООО «Сберэнергоресурс», г. Москва</w:t>
            </w:r>
          </w:p>
        </w:tc>
      </w:tr>
      <w:tr w:rsidR="00DE34E9" w:rsidRPr="00CB6E8A">
        <w:trPr>
          <w:trHeight w:val="3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Пути усовершенствования системы диагностики технического состояния тепловых сетей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spacing w:line="22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НормундТалцис, </w:t>
            </w:r>
            <w:r w:rsidRPr="00CB6E8A">
              <w:rPr>
                <w:rFonts w:ascii="Arial" w:hAnsi="Arial" w:cs="Arial"/>
              </w:rPr>
              <w:t>Председатель Правления АО "РигасСилтумс", г. Рига</w:t>
            </w:r>
            <w:r w:rsidRPr="00CB6E8A">
              <w:rPr>
                <w:rFonts w:ascii="Arial" w:hAnsi="Arial" w:cs="Arial"/>
                <w:b/>
                <w:bCs/>
              </w:rPr>
              <w:t>МиницкийРомуальд,</w:t>
            </w:r>
          </w:p>
          <w:p w:rsidR="00DE34E9" w:rsidRPr="00CB6E8A" w:rsidRDefault="00DE34E9" w:rsidP="007461B1">
            <w:pPr>
              <w:spacing w:line="228" w:lineRule="auto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CB6E8A">
              <w:rPr>
                <w:rFonts w:ascii="Arial" w:hAnsi="Arial" w:cs="Arial"/>
              </w:rPr>
              <w:t>уководитель диспетчерской службы;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sz w:val="21"/>
                <w:szCs w:val="21"/>
              </w:rPr>
              <w:t>Обеспечения</w:t>
            </w:r>
            <w:r w:rsidRPr="00CB6E8A">
              <w:rPr>
                <w:rFonts w:ascii="Arial" w:hAnsi="Arial" w:cs="Arial"/>
              </w:rPr>
              <w:t>АО "РигасСилтумс", г. Рига</w:t>
            </w:r>
          </w:p>
        </w:tc>
      </w:tr>
      <w:tr w:rsidR="00DE34E9" w:rsidRPr="00CB6E8A">
        <w:trPr>
          <w:trHeight w:val="3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both"/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color w:val="336699"/>
              </w:rPr>
              <w:t xml:space="preserve">Пилотные проекты </w:t>
            </w:r>
          </w:p>
        </w:tc>
      </w:tr>
      <w:tr w:rsidR="00DE34E9" w:rsidRPr="00CB6E8A">
        <w:trPr>
          <w:trHeight w:val="3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Проект № 1. Комплекс мероприятий ТГК-16, обеспечивающих низкую стоимость тепловой энергии, поставляемой в централизованные системы теплоснабжения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both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Представитель</w:t>
            </w:r>
            <w:r w:rsidRPr="00CB6E8A">
              <w:rPr>
                <w:rFonts w:ascii="Arial" w:hAnsi="Arial" w:cs="Arial"/>
              </w:rPr>
              <w:t xml:space="preserve"> ОАО «ТГК-16», г. Казань, Республика Татарстан</w:t>
            </w:r>
          </w:p>
        </w:tc>
      </w:tr>
      <w:tr w:rsidR="00DE34E9" w:rsidRPr="00CB6E8A">
        <w:trPr>
          <w:trHeight w:val="3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Проект № 2. Комплекс мероприятий на Гродненской ТЭЦ для повышения выработки тепловой энергии в когенерационном цикле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r w:rsidRPr="00CB6E8A">
              <w:rPr>
                <w:rFonts w:ascii="Arial" w:hAnsi="Arial" w:cs="Arial"/>
                <w:b/>
                <w:bCs/>
              </w:rPr>
              <w:t>Представитель</w:t>
            </w:r>
            <w:r w:rsidRPr="00CB6E8A">
              <w:rPr>
                <w:rFonts w:ascii="Arial" w:hAnsi="Arial" w:cs="Arial"/>
              </w:rPr>
              <w:t>Гродненской ТЭЦ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РУП "Гродноэнерго", Республика Беларусь</w:t>
            </w:r>
          </w:p>
        </w:tc>
      </w:tr>
      <w:tr w:rsidR="00DE34E9" w:rsidRPr="00CB6E8A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14.00-15.00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i/>
                <w:iCs/>
              </w:rPr>
              <w:t>Обед</w:t>
            </w:r>
          </w:p>
        </w:tc>
      </w:tr>
      <w:tr w:rsidR="00DE34E9" w:rsidRPr="00CB6E8A">
        <w:trPr>
          <w:trHeight w:val="3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15.00-16.30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  <w:color w:val="336699"/>
              </w:rPr>
              <w:t>Пилотные проекты (продолжение)</w:t>
            </w:r>
          </w:p>
        </w:tc>
      </w:tr>
      <w:tr w:rsidR="00DE34E9" w:rsidRPr="00CB6E8A">
        <w:trPr>
          <w:trHeight w:val="8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 xml:space="preserve">Проект № 3. Проект модернизации муниципальных котельных и систем теплоснабжения от них на примере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г. Дзержинска Нижегородской обл.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Представитель</w:t>
            </w:r>
            <w:r w:rsidRPr="00CB6E8A">
              <w:rPr>
                <w:rFonts w:ascii="Arial" w:hAnsi="Arial" w:cs="Arial"/>
              </w:rPr>
              <w:t xml:space="preserve">Администрации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г. Дзержинска Нижегородской обл.</w:t>
            </w:r>
          </w:p>
        </w:tc>
      </w:tr>
      <w:tr w:rsidR="00DE34E9" w:rsidRPr="00CB6E8A">
        <w:trPr>
          <w:trHeight w:val="2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Проект 4. Совершенствование деятельности теплоснабжающего предприятия г. Набережные Челны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Представитель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 xml:space="preserve">ОАО «Набережночелнинскаятеплосетевая компания», г. Набережные Челны,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Республика Татарстан</w:t>
            </w:r>
          </w:p>
        </w:tc>
      </w:tr>
      <w:tr w:rsidR="00DE34E9" w:rsidRPr="00CB6E8A">
        <w:trPr>
          <w:trHeight w:val="299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Проект 5. Организация технического обследования и разработка мероприятий модернизации тепловых сетей г. Тихвин Ленинградской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Представитель</w:t>
            </w:r>
            <w:r w:rsidRPr="00CB6E8A">
              <w:rPr>
                <w:rFonts w:ascii="Arial" w:hAnsi="Arial" w:cs="Arial"/>
              </w:rPr>
              <w:t xml:space="preserve">ООО «Трансмашэнерго»,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</w:rPr>
              <w:t>г. Санкт-Петербург</w:t>
            </w:r>
          </w:p>
        </w:tc>
      </w:tr>
      <w:tr w:rsidR="00DE34E9" w:rsidRPr="00CB6E8A">
        <w:trPr>
          <w:trHeight w:val="2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16.30-17.00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i/>
                <w:iCs/>
              </w:rPr>
              <w:t>Кофе-брейк</w:t>
            </w:r>
          </w:p>
        </w:tc>
      </w:tr>
      <w:tr w:rsidR="00DE34E9" w:rsidRPr="00CB6E8A">
        <w:trPr>
          <w:trHeight w:val="2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17.00-18.00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  <w:lang w:val="en-US"/>
              </w:rPr>
              <w:t>X</w:t>
            </w:r>
            <w:r w:rsidRPr="00CB6E8A">
              <w:rPr>
                <w:rFonts w:ascii="Arial" w:hAnsi="Arial" w:cs="Arial"/>
                <w:b/>
                <w:bCs/>
                <w:color w:val="003366"/>
              </w:rPr>
              <w:t>Открытое Ежегодное Общее Собрание членов НП "Российское теплоснабжение"</w:t>
            </w:r>
          </w:p>
        </w:tc>
      </w:tr>
      <w:tr w:rsidR="00DE34E9" w:rsidRPr="00CB6E8A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18.00-18.30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Общая дискуссия. Закрытие Конференции</w:t>
            </w:r>
          </w:p>
        </w:tc>
      </w:tr>
      <w:tr w:rsidR="00DE34E9" w:rsidRPr="00CB6E8A">
        <w:trPr>
          <w:trHeight w:val="3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12.09.13 г. (четверг) ПРОГРАММА КРУГЛЫХ СТОЛОВ</w:t>
            </w:r>
          </w:p>
        </w:tc>
      </w:tr>
      <w:tr w:rsidR="00DE34E9" w:rsidRPr="00CB6E8A">
        <w:trPr>
          <w:trHeight w:val="3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12.00-12.30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Регистрация участников Круглых столов</w:t>
            </w:r>
          </w:p>
        </w:tc>
      </w:tr>
      <w:tr w:rsidR="00DE34E9" w:rsidRPr="00CB6E8A">
        <w:trPr>
          <w:trHeight w:val="92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4E9" w:rsidRPr="00CB6E8A" w:rsidRDefault="00DE34E9" w:rsidP="007461B1">
            <w:pPr>
              <w:ind w:firstLine="709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Круглый стол №1. Инновационные технологии устройства тепловых сетей</w:t>
            </w:r>
          </w:p>
          <w:p w:rsidR="00DE34E9" w:rsidRPr="00CB6E8A" w:rsidRDefault="00DE34E9" w:rsidP="007461B1">
            <w:pPr>
              <w:ind w:firstLine="709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 xml:space="preserve">в Российской Федерации </w:t>
            </w:r>
          </w:p>
          <w:p w:rsidR="00DE34E9" w:rsidRPr="00CB6E8A" w:rsidRDefault="00DE34E9" w:rsidP="007461B1">
            <w:pPr>
              <w:ind w:firstLine="709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(модератор - Шалыжин Кирилл Алексеевич, Главный инженер  ООО «Смит-Ярцево»</w:t>
            </w:r>
            <w:r w:rsidRPr="00CB6E8A">
              <w:rPr>
                <w:rFonts w:ascii="Arial" w:hAnsi="Arial" w:cs="Arial"/>
              </w:rPr>
              <w:t>)</w:t>
            </w:r>
          </w:p>
        </w:tc>
      </w:tr>
      <w:tr w:rsidR="00DE34E9" w:rsidRPr="00CB6E8A">
        <w:trPr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12.30-12.35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Вступительное слово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Представитель НП «РТ»</w:t>
            </w:r>
          </w:p>
        </w:tc>
      </w:tr>
      <w:tr w:rsidR="00DE34E9" w:rsidRPr="00CB6E8A">
        <w:trPr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12.35-12.50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Требования законодательства в области промышленной безопасностипри устройстве и эксплуатации тепловых сетей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Представитель Ростехнадзора</w:t>
            </w:r>
          </w:p>
        </w:tc>
      </w:tr>
      <w:tr w:rsidR="00DE34E9" w:rsidRPr="00CB6E8A">
        <w:trPr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12.50-13.05</w:t>
            </w:r>
          </w:p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Передовые достижения компании «Смит-Ярцево» в области производства  труб и фасонных изделий в ППУ изоляции для сферы теплоснабжения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Шалыжин Кирилл Алексеевич</w:t>
            </w:r>
            <w:r w:rsidRPr="00CB6E8A">
              <w:rPr>
                <w:rFonts w:ascii="Arial" w:hAnsi="Arial" w:cs="Arial"/>
              </w:rPr>
              <w:t>,  Главный инженер ООО «Смит-Ярцево», г. Ярцево Смоленской области</w:t>
            </w:r>
          </w:p>
        </w:tc>
      </w:tr>
      <w:tr w:rsidR="00DE34E9" w:rsidRPr="00CB6E8A">
        <w:trPr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13.05-13.20</w:t>
            </w:r>
          </w:p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 xml:space="preserve"> РМД  41-11-2012 как инструмент повышения надежности теплопроводов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в ППУ изоляции в г. Санкт-Петербург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Представитель ОАО «Теплосеть Санкт-Петербурга»</w:t>
            </w:r>
          </w:p>
        </w:tc>
      </w:tr>
      <w:tr w:rsidR="00DE34E9" w:rsidRPr="00CB6E8A">
        <w:trPr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13.20-13.30</w:t>
            </w:r>
          </w:p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 xml:space="preserve">Подходы НП «РТ» по повышению качества теплопроводов в ППУ изоляции.О разработке МД «Устройство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и организация эксплуатации тепловых сетей в ППУ изоляции»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Бурдыга Юрий Юрьевич,</w:t>
            </w:r>
            <w:r w:rsidRPr="00CB6E8A">
              <w:rPr>
                <w:rFonts w:ascii="Arial" w:hAnsi="Arial" w:cs="Arial"/>
              </w:rPr>
              <w:t xml:space="preserve"> Руководитель Комитета по тепловым сетям Некоммерческого партнерства «Российское теплоснабжение»</w:t>
            </w:r>
          </w:p>
        </w:tc>
      </w:tr>
      <w:tr w:rsidR="00DE34E9" w:rsidRPr="00CB6E8A">
        <w:trPr>
          <w:trHeight w:val="10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13.30-13.45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 xml:space="preserve">Опыт применения теплопроводов в ППУ изоляции в компании «ФОРТУМ»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 xml:space="preserve">как механизм повышения качества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 xml:space="preserve">и надежности работы тепловых сетей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Представитель ОАО «ФОРТУМ»</w:t>
            </w:r>
          </w:p>
        </w:tc>
      </w:tr>
      <w:tr w:rsidR="00DE34E9" w:rsidRPr="00CB6E8A">
        <w:trPr>
          <w:trHeight w:val="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13.45-14.00</w:t>
            </w:r>
          </w:p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Усовершенствованная конструкция теплопроводов в ППУ изоляции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с антикоррозионным покрытием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Шалыжин Кирилл Алексеевич,</w:t>
            </w:r>
            <w:r w:rsidRPr="00CB6E8A">
              <w:rPr>
                <w:rFonts w:ascii="Arial" w:hAnsi="Arial" w:cs="Arial"/>
              </w:rPr>
              <w:t xml:space="preserve">  Главный инженер ООО «Смит-Ярцево», г. Ярцево Смоленской области</w:t>
            </w:r>
          </w:p>
        </w:tc>
      </w:tr>
      <w:tr w:rsidR="00DE34E9" w:rsidRPr="00CB6E8A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14.00-15.00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i/>
                <w:iCs/>
              </w:rPr>
              <w:t>Перерыв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E34E9" w:rsidRPr="00CB6E8A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15.00-15.15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Перспектива совершенствования производства предизолированных теплопроводов в ППУ-изоляции и повышения качества продукции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Кащеев Вадим Петрович, </w:t>
            </w:r>
            <w:r w:rsidRPr="00CB6E8A">
              <w:rPr>
                <w:rFonts w:ascii="Arial" w:hAnsi="Arial" w:cs="Arial"/>
              </w:rPr>
              <w:t xml:space="preserve">Консультант ЗАО «Мосфлоулайн», г. Москва  </w:t>
            </w:r>
          </w:p>
        </w:tc>
      </w:tr>
      <w:tr w:rsidR="00DE34E9" w:rsidRPr="00CB6E8A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15.15-15.30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Инновационная технология производства теплопроводов в ППМ изоляции. О проекте ГОСТ Р «Трубы и фасонные изделия стальные в пенополимерминеральной изоляции»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Мишина Александра Михайловна,</w:t>
            </w:r>
            <w:r w:rsidRPr="00CB6E8A">
              <w:rPr>
                <w:rFonts w:ascii="Arial" w:hAnsi="Arial" w:cs="Arial"/>
              </w:rPr>
              <w:t xml:space="preserve"> Руководитель отдела проектирования и научных разработок </w:t>
            </w:r>
            <w:r w:rsidRPr="00CB6E8A">
              <w:rPr>
                <w:rFonts w:ascii="Arial" w:hAnsi="Arial" w:cs="Arial"/>
              </w:rPr>
              <w:br/>
              <w:t xml:space="preserve">ООО НПП «Пенополимер»,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г. Коломна Московской области</w:t>
            </w:r>
          </w:p>
        </w:tc>
      </w:tr>
      <w:tr w:rsidR="00DE34E9" w:rsidRPr="00CB6E8A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15.30-15.45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 xml:space="preserve">Особенности проектирования и строительства тепловых сетей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с применением системы предварительно изолированных полибутеновых трубопроводов  типа FLEXALEN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Митянин Георгий Павлович,</w:t>
            </w:r>
            <w:r w:rsidRPr="00CB6E8A">
              <w:rPr>
                <w:rFonts w:ascii="Arial" w:hAnsi="Arial" w:cs="Arial"/>
              </w:rPr>
              <w:t xml:space="preserve"> Заместитель руководителя направления FLEXALEN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 xml:space="preserve">ООО «Термафлекс Изоляция+»,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г. Щелково Московской области</w:t>
            </w:r>
          </w:p>
        </w:tc>
      </w:tr>
      <w:tr w:rsidR="00DE34E9" w:rsidRPr="00CB6E8A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15.45-16.00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Устройство тепловых сетей с применением технологии СТУ(система теплоизоляционная универсальная)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Буланович Валерий Федорович,</w:t>
            </w:r>
            <w:r w:rsidRPr="00CB6E8A">
              <w:rPr>
                <w:rFonts w:ascii="Arial" w:hAnsi="Arial" w:cs="Arial"/>
              </w:rPr>
              <w:t xml:space="preserve"> Генеральный директор ЗАО «СТУ»,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г. Москва</w:t>
            </w:r>
          </w:p>
        </w:tc>
      </w:tr>
      <w:tr w:rsidR="00DE34E9" w:rsidRPr="00CB6E8A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16.00-16.30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</w:rPr>
              <w:t>Дискуссия, обмен мнениями, подведение итогов работы Круглого стола</w:t>
            </w:r>
          </w:p>
        </w:tc>
      </w:tr>
      <w:tr w:rsidR="00DE34E9" w:rsidRPr="00CB6E8A">
        <w:trPr>
          <w:trHeight w:val="71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E34E9" w:rsidRPr="00CB6E8A" w:rsidRDefault="00DE34E9" w:rsidP="007461B1">
            <w:pPr>
              <w:spacing w:line="312" w:lineRule="auto"/>
              <w:ind w:firstLine="708"/>
              <w:jc w:val="center"/>
              <w:rPr>
                <w:rFonts w:ascii="Arial" w:hAnsi="Arial" w:cs="Arial"/>
                <w:b/>
                <w:bCs/>
                <w:color w:val="003366"/>
                <w:sz w:val="10"/>
                <w:szCs w:val="10"/>
              </w:rPr>
            </w:pPr>
          </w:p>
          <w:p w:rsidR="00DE34E9" w:rsidRPr="00CB6E8A" w:rsidRDefault="00DE34E9" w:rsidP="007461B1">
            <w:pPr>
              <w:spacing w:line="312" w:lineRule="auto"/>
              <w:ind w:firstLine="708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Круглый стол №2. Повышение и обеспечение качества систем учета тепловой энергии (модератор – Гришин Герман Владиславович, Президент НП «Метрология Энергосбережения»)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12.30-14.00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  <w:color w:val="5C59CF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Совершенствование методов защиты от  несанкционированного вмешательства в работу приборов учета тепловой энергии</w:t>
            </w:r>
          </w:p>
        </w:tc>
      </w:tr>
      <w:tr w:rsidR="00DE34E9" w:rsidRPr="00CB6E8A">
        <w:trPr>
          <w:trHeight w:val="3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FE7463" w:rsidRDefault="00DE34E9" w:rsidP="007461B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473">
              <w:rPr>
                <w:rFonts w:ascii="Arial" w:hAnsi="Arial" w:cs="Arial"/>
                <w:b/>
                <w:bCs/>
                <w:i/>
                <w:iCs/>
              </w:rPr>
              <w:t xml:space="preserve">Угроза для экономики при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отсутствии надлежащей защиты </w:t>
            </w:r>
            <w:r w:rsidRPr="00C01473">
              <w:rPr>
                <w:rFonts w:ascii="Arial" w:hAnsi="Arial" w:cs="Arial"/>
                <w:b/>
                <w:bCs/>
                <w:i/>
                <w:iCs/>
              </w:rPr>
              <w:t>приборов от вмешательства в их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Докладчик уточняется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34E9" w:rsidRPr="00196AD4" w:rsidRDefault="00DE34E9" w:rsidP="007461B1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196AD4">
              <w:rPr>
                <w:rFonts w:ascii="Arial" w:hAnsi="Arial" w:cs="Arial"/>
                <w:b/>
                <w:bCs/>
                <w:i/>
                <w:iCs/>
              </w:rPr>
              <w:t xml:space="preserve">Существующая нормативная база по </w:t>
            </w:r>
            <w:r>
              <w:rPr>
                <w:rFonts w:ascii="Arial" w:hAnsi="Arial" w:cs="Arial"/>
                <w:b/>
                <w:bCs/>
                <w:i/>
                <w:iCs/>
              </w:rPr>
              <w:t>сертификации приборов:</w:t>
            </w:r>
            <w:r w:rsidRPr="00196AD4">
              <w:rPr>
                <w:rFonts w:ascii="Arial" w:hAnsi="Arial" w:cs="Arial"/>
                <w:b/>
                <w:bCs/>
                <w:i/>
                <w:iCs/>
              </w:rPr>
              <w:t xml:space="preserve"> раздел «защита от несанкционированного доступа</w:t>
            </w:r>
            <w:r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  <w:p w:rsidR="00DE34E9" w:rsidRPr="005F438F" w:rsidRDefault="00DE34E9" w:rsidP="007461B1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Представитель</w:t>
            </w:r>
            <w:r w:rsidRPr="00CB6E8A">
              <w:rPr>
                <w:rFonts w:ascii="Arial" w:hAnsi="Arial" w:cs="Arial"/>
              </w:rPr>
              <w:t xml:space="preserve"> Федерального агентства по техническому регулированию и метрологии (Росстандарта)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34E9" w:rsidRPr="00196AD4" w:rsidRDefault="00DE34E9" w:rsidP="007461B1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340800">
              <w:rPr>
                <w:rFonts w:ascii="Arial" w:hAnsi="Arial" w:cs="Arial"/>
                <w:b/>
                <w:bCs/>
                <w:lang w:eastAsia="en-US"/>
              </w:rPr>
              <w:t>Представитель</w:t>
            </w:r>
            <w:r w:rsidRPr="00340800">
              <w:rPr>
                <w:rFonts w:ascii="Arial" w:hAnsi="Arial" w:cs="Arial"/>
                <w:lang w:eastAsia="en-US"/>
              </w:rPr>
              <w:t xml:space="preserve"> Министерства промышленности и торговли Российской Федерации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5F438F" w:rsidRDefault="00DE34E9" w:rsidP="007461B1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196AD4">
              <w:rPr>
                <w:rFonts w:ascii="Arial" w:hAnsi="Arial" w:cs="Arial"/>
                <w:b/>
                <w:bCs/>
                <w:lang w:eastAsia="en-US"/>
              </w:rPr>
              <w:t>Представитель</w:t>
            </w:r>
            <w:r w:rsidRPr="00CB6E8A">
              <w:rPr>
                <w:rFonts w:ascii="Arial" w:hAnsi="Arial" w:cs="Arial"/>
              </w:rPr>
              <w:t>Государственной жилищной инспекции Санкт-Петербурга</w:t>
            </w:r>
          </w:p>
        </w:tc>
      </w:tr>
      <w:tr w:rsidR="00DE34E9" w:rsidRPr="00CB6E8A">
        <w:trPr>
          <w:trHeight w:val="3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196AD4" w:rsidRDefault="00DE34E9" w:rsidP="007461B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Пути решения проблем достижения достоверности учета тепловой энергии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5F438F" w:rsidRDefault="00DE34E9" w:rsidP="007461B1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C01473">
              <w:rPr>
                <w:rFonts w:ascii="Arial" w:hAnsi="Arial" w:cs="Arial"/>
                <w:b/>
                <w:bCs/>
                <w:i/>
                <w:iCs/>
              </w:rPr>
              <w:t>Обеспечение достоверности учета при осуществлении расчетов за потребленную тепловую энергию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Default="00DE34E9" w:rsidP="007461B1">
            <w:pPr>
              <w:rPr>
                <w:rFonts w:ascii="Arial" w:hAnsi="Arial" w:cs="Arial"/>
                <w:lang w:eastAsia="en-US"/>
              </w:rPr>
            </w:pPr>
            <w:r w:rsidRPr="00196AD4">
              <w:rPr>
                <w:rFonts w:ascii="Arial" w:hAnsi="Arial" w:cs="Arial"/>
                <w:b/>
                <w:bCs/>
                <w:lang w:eastAsia="en-US"/>
              </w:rPr>
              <w:t>Горбунов Владимир Николаевич,</w:t>
            </w:r>
            <w:r w:rsidRPr="00196AD4">
              <w:rPr>
                <w:rFonts w:ascii="Arial" w:hAnsi="Arial" w:cs="Arial"/>
                <w:lang w:eastAsia="en-US"/>
              </w:rPr>
              <w:t xml:space="preserve"> директор по экономике и финансам ОАО «Теплосеть Санкт-Петербурга»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</w:p>
          <w:p w:rsidR="00DE34E9" w:rsidRPr="00196AD4" w:rsidRDefault="00DE34E9" w:rsidP="007461B1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Санкт-Петербург</w:t>
            </w:r>
          </w:p>
        </w:tc>
      </w:tr>
      <w:tr w:rsidR="00DE34E9" w:rsidRPr="00CB6E8A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01473" w:rsidRDefault="00DE34E9" w:rsidP="007461B1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Проект СУРТЭ как механизм обеспечения достоверности учета тепловой энергии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196AD4" w:rsidRDefault="00DE34E9" w:rsidP="007461B1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Яровой Юрий Васильевич, </w:t>
            </w:r>
            <w:r w:rsidRPr="00C01473">
              <w:rPr>
                <w:rFonts w:ascii="Arial" w:hAnsi="Arial" w:cs="Arial"/>
                <w:lang w:eastAsia="en-US"/>
              </w:rPr>
              <w:t>Вице-президент НП «РТ»</w:t>
            </w:r>
          </w:p>
        </w:tc>
      </w:tr>
      <w:tr w:rsidR="00DE34E9" w:rsidRPr="00CB6E8A">
        <w:trPr>
          <w:trHeight w:val="9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FE7463" w:rsidRDefault="00DE34E9" w:rsidP="007461B1">
            <w:pPr>
              <w:pStyle w:val="ListParagraph1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583">
              <w:rPr>
                <w:rFonts w:ascii="Arial" w:hAnsi="Arial" w:cs="Arial"/>
                <w:b/>
                <w:bCs/>
                <w:i/>
                <w:iCs/>
              </w:rPr>
              <w:t>Достоверность коммерческого учета энергоносителей – необходимый фактор реального энергосбережения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4E9" w:rsidRPr="00FE7463" w:rsidRDefault="00DE34E9" w:rsidP="007461B1">
            <w:pPr>
              <w:pStyle w:val="ListParagraph1"/>
              <w:spacing w:after="0"/>
              <w:ind w:left="0"/>
              <w:rPr>
                <w:b/>
                <w:bCs/>
              </w:rPr>
            </w:pPr>
            <w:r w:rsidRPr="00053583">
              <w:rPr>
                <w:rFonts w:ascii="Arial" w:hAnsi="Arial" w:cs="Arial"/>
                <w:b/>
                <w:bCs/>
                <w:lang w:eastAsia="ru-RU"/>
              </w:rPr>
              <w:t>Представитель</w:t>
            </w:r>
            <w:r w:rsidRPr="00053583">
              <w:rPr>
                <w:rFonts w:ascii="Arial" w:hAnsi="Arial" w:cs="Arial"/>
                <w:lang w:eastAsia="ru-RU"/>
              </w:rPr>
              <w:t xml:space="preserve"> Консорциума ЛОГИКА-ТЕПЛОЭНЕРГОМОНТАЖ</w:t>
            </w:r>
            <w:r>
              <w:rPr>
                <w:rFonts w:ascii="Arial" w:hAnsi="Arial" w:cs="Arial"/>
                <w:lang w:eastAsia="ru-RU"/>
              </w:rPr>
              <w:t>, г. Санкт-Петербург</w:t>
            </w:r>
          </w:p>
        </w:tc>
      </w:tr>
      <w:tr w:rsidR="00DE34E9" w:rsidRPr="00CB6E8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14.00-15.00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i/>
                <w:iCs/>
              </w:rPr>
              <w:t>Перерыв</w:t>
            </w:r>
          </w:p>
        </w:tc>
      </w:tr>
      <w:tr w:rsidR="00DE34E9" w:rsidRPr="00CB6E8A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15.00-16.00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E34E9" w:rsidRPr="007B5700" w:rsidRDefault="00DE34E9" w:rsidP="007461B1">
            <w:pPr>
              <w:pStyle w:val="ListParagraph1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053583">
              <w:rPr>
                <w:rFonts w:ascii="Arial" w:hAnsi="Arial" w:cs="Arial"/>
                <w:b/>
                <w:bCs/>
                <w:i/>
                <w:iCs/>
              </w:rPr>
              <w:t>Обеспечение защищенности приборов учета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Представители организаций-изготовителей приборов учета</w:t>
            </w:r>
          </w:p>
        </w:tc>
      </w:tr>
      <w:tr w:rsidR="00DE34E9" w:rsidRPr="00CB6E8A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16.00-16.30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</w:rPr>
              <w:t>Дискуссия, обмен мнениями, подведение итогов работы Круглого стола</w:t>
            </w:r>
          </w:p>
        </w:tc>
      </w:tr>
      <w:tr w:rsidR="00DE34E9" w:rsidRPr="00CB6E8A">
        <w:trPr>
          <w:trHeight w:val="29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34E9" w:rsidRPr="00CB6E8A">
        <w:trPr>
          <w:trHeight w:val="6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34E9" w:rsidRPr="00CB6E8A" w:rsidRDefault="00DE34E9" w:rsidP="007461B1">
            <w:pPr>
              <w:ind w:left="720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Круглый стол №3. Вопросы разработки электронных моделей систем теплоснабжения.Электронные модели в «облаке»</w:t>
            </w:r>
          </w:p>
          <w:p w:rsidR="00DE34E9" w:rsidRPr="00CB6E8A" w:rsidRDefault="00DE34E9" w:rsidP="007461B1">
            <w:pPr>
              <w:ind w:left="720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 xml:space="preserve">(модератор – Ексаев Арсен Рудольфович, </w:t>
            </w:r>
          </w:p>
          <w:p w:rsidR="00DE34E9" w:rsidRPr="00CB6E8A" w:rsidRDefault="00DE34E9" w:rsidP="007461B1">
            <w:pPr>
              <w:ind w:left="720"/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B6E8A">
              <w:rPr>
                <w:rFonts w:ascii="Arial" w:hAnsi="Arial" w:cs="Arial"/>
                <w:b/>
                <w:bCs/>
                <w:color w:val="003366"/>
              </w:rPr>
              <w:t>Генеральный директор ООО «ИВЦ «Поток», г. Москва)</w:t>
            </w:r>
          </w:p>
        </w:tc>
      </w:tr>
      <w:tr w:rsidR="00DE34E9" w:rsidRPr="00CB6E8A">
        <w:tblPrEx>
          <w:tblLook w:val="0000"/>
        </w:tblPrEx>
        <w:trPr>
          <w:trHeight w:val="38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12.30-14.00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 xml:space="preserve">Что такое «электронная модель», нужна ли она, из чего состоит, как создавать, как использовать - в соответствии с 190-ФЗ и ПП-154?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spacing w:line="228" w:lineRule="auto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Ексаев Арсен Рудольфович, </w:t>
            </w:r>
          </w:p>
          <w:p w:rsidR="00DE34E9" w:rsidRPr="00CB6E8A" w:rsidRDefault="00DE34E9" w:rsidP="007461B1">
            <w:pPr>
              <w:spacing w:line="228" w:lineRule="auto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 xml:space="preserve">Генеральный директор 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</w:rPr>
              <w:t>ООО "ИВЦ "Поток", г. Москва</w:t>
            </w:r>
          </w:p>
        </w:tc>
      </w:tr>
      <w:tr w:rsidR="00DE34E9" w:rsidRPr="00CB6E8A">
        <w:tblPrEx>
          <w:tblLook w:val="0000"/>
        </w:tblPrEx>
        <w:trPr>
          <w:trHeight w:val="15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Обзор инструментария ИГС «CityCom-ТеплоГраф» применительно к созданию электронных моделей Схем теплоснабжения, демонстрация возможностей на электронных моделях реальных систем теплоснабжения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E9" w:rsidRPr="00CB6E8A" w:rsidRDefault="00DE34E9" w:rsidP="007461B1">
            <w:pPr>
              <w:spacing w:line="228" w:lineRule="auto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Ексаев Арсен Рудольфович, </w:t>
            </w:r>
          </w:p>
          <w:p w:rsidR="00DE34E9" w:rsidRPr="00CB6E8A" w:rsidRDefault="00DE34E9" w:rsidP="007461B1">
            <w:pPr>
              <w:spacing w:line="228" w:lineRule="auto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 xml:space="preserve">Генеральный директор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ООО "ИВЦ "Поток", г. Москва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Иванов Константин Сергеевич,</w:t>
            </w:r>
            <w:r w:rsidRPr="00CB6E8A">
              <w:rPr>
                <w:rFonts w:ascii="Arial" w:hAnsi="Arial" w:cs="Arial"/>
              </w:rPr>
              <w:t xml:space="preserve">Ведущий инженер ООО "ИВЦ "Поток",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г. Москва</w:t>
            </w:r>
          </w:p>
        </w:tc>
      </w:tr>
      <w:tr w:rsidR="00DE34E9" w:rsidRPr="00CB6E8A">
        <w:tblPrEx>
          <w:tblLook w:val="0000"/>
        </w:tblPrEx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14.00-15.00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i/>
                <w:iCs/>
              </w:rPr>
              <w:t>Перерыв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E34E9" w:rsidRPr="00CB6E8A">
        <w:tblPrEx>
          <w:tblLook w:val="0000"/>
        </w:tblPrEx>
        <w:trPr>
          <w:trHeight w:val="3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15.00-16.00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Расчет показателей надежности теплоснабжения и радиусов качественного теплоснабжения на средствах ИГС «CityCom-ТеплоГраф», применение утвержденной методики расчета надежности для кольцевых сетей и сетей с работой нескольких источников тепла на общую зону. Демонстрация примеров расчета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  <w:b/>
                <w:bCs/>
              </w:rPr>
              <w:t>Иванов Константин Сергеевич,</w:t>
            </w:r>
            <w:r w:rsidRPr="00CB6E8A">
              <w:rPr>
                <w:rFonts w:ascii="Arial" w:hAnsi="Arial" w:cs="Arial"/>
              </w:rPr>
              <w:t xml:space="preserve">Ведущий инженер ООО "ИВЦ "Поток",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г. Москва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E34E9" w:rsidRPr="00CB6E8A">
        <w:tblPrEx>
          <w:tblLook w:val="0000"/>
        </w:tblPrEx>
        <w:trPr>
          <w:trHeight w:val="3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«Облачный» сервис CityCom(Cloud), особенности и практика его использования для разработки и эксплуатации электронных моделей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spacing w:line="228" w:lineRule="auto"/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 xml:space="preserve">Ексаев Арсен Рудольфович, </w:t>
            </w:r>
          </w:p>
          <w:p w:rsidR="00DE34E9" w:rsidRPr="00CB6E8A" w:rsidRDefault="00DE34E9" w:rsidP="007461B1">
            <w:pPr>
              <w:spacing w:line="228" w:lineRule="auto"/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 xml:space="preserve">Генеральный директор </w:t>
            </w:r>
          </w:p>
          <w:p w:rsidR="00DE34E9" w:rsidRPr="00CB6E8A" w:rsidRDefault="00DE34E9" w:rsidP="007461B1">
            <w:pPr>
              <w:rPr>
                <w:rFonts w:ascii="Arial" w:hAnsi="Arial" w:cs="Arial"/>
              </w:rPr>
            </w:pPr>
            <w:r w:rsidRPr="00CB6E8A">
              <w:rPr>
                <w:rFonts w:ascii="Arial" w:hAnsi="Arial" w:cs="Arial"/>
              </w:rPr>
              <w:t>ООО "ИВЦ "Поток", г. Москва</w:t>
            </w:r>
          </w:p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E34E9" w:rsidRPr="00CB6E8A">
        <w:tblPrEx>
          <w:tblLook w:val="0000"/>
        </w:tblPrEx>
        <w:trPr>
          <w:trHeight w:val="3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Практический опыт разработки электронных моделей Схем теплоснабжения с использованием «облачного» сервиса CityCom(Cloud)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Участник уточняется</w:t>
            </w:r>
          </w:p>
        </w:tc>
      </w:tr>
      <w:tr w:rsidR="00DE34E9" w:rsidRPr="00CB6E8A">
        <w:tblPrEx>
          <w:tblLook w:val="0000"/>
        </w:tblPrEx>
        <w:trPr>
          <w:trHeight w:val="35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Разработка Схем теплоснабжения с применением инструментальных средств «CityCom-ТеплоГраф»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E8A">
              <w:rPr>
                <w:rFonts w:ascii="Arial" w:hAnsi="Arial" w:cs="Arial"/>
                <w:b/>
                <w:bCs/>
                <w:i/>
                <w:iCs/>
              </w:rPr>
              <w:t>Участник уточняется</w:t>
            </w:r>
          </w:p>
        </w:tc>
      </w:tr>
      <w:tr w:rsidR="00DE34E9" w:rsidRPr="00CB6E8A">
        <w:tblPrEx>
          <w:tblLook w:val="0000"/>
        </w:tblPrEx>
        <w:trPr>
          <w:trHeight w:val="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16.00-16.30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4E9" w:rsidRPr="00CB6E8A" w:rsidRDefault="00DE34E9" w:rsidP="007461B1">
            <w:pPr>
              <w:rPr>
                <w:rFonts w:ascii="Arial" w:hAnsi="Arial" w:cs="Arial"/>
                <w:b/>
                <w:bCs/>
              </w:rPr>
            </w:pPr>
            <w:r w:rsidRPr="00CB6E8A">
              <w:rPr>
                <w:rFonts w:ascii="Arial" w:hAnsi="Arial" w:cs="Arial"/>
                <w:b/>
                <w:bCs/>
              </w:rPr>
              <w:t>Дискуссия, обмен мнениями, подведение итогов работы Круглого стола</w:t>
            </w:r>
          </w:p>
        </w:tc>
      </w:tr>
    </w:tbl>
    <w:p w:rsidR="00DE34E9" w:rsidRDefault="00DE34E9" w:rsidP="004E2331">
      <w:pPr>
        <w:pStyle w:val="ListParagraph"/>
        <w:ind w:firstLine="414"/>
        <w:jc w:val="both"/>
        <w:rPr>
          <w:rFonts w:ascii="Arial" w:hAnsi="Arial" w:cs="Arial"/>
          <w:b/>
          <w:bCs/>
          <w:color w:val="1D1B11"/>
        </w:rPr>
      </w:pPr>
    </w:p>
    <w:p w:rsidR="00DE34E9" w:rsidRDefault="00DE34E9" w:rsidP="009B1123">
      <w:pPr>
        <w:shd w:val="clear" w:color="auto" w:fill="FFFFFF"/>
        <w:spacing w:before="100" w:beforeAutospacing="1" w:after="202" w:line="240" w:lineRule="auto"/>
        <w:rPr>
          <w:rFonts w:ascii="Arial" w:hAnsi="Arial" w:cs="Arial"/>
          <w:b/>
          <w:bCs/>
          <w:i/>
          <w:iCs/>
          <w:color w:val="1D1B11"/>
          <w:sz w:val="24"/>
          <w:szCs w:val="24"/>
        </w:rPr>
      </w:pPr>
    </w:p>
    <w:sectPr w:rsidR="00DE34E9" w:rsidSect="00913C7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9FA"/>
    <w:multiLevelType w:val="hybridMultilevel"/>
    <w:tmpl w:val="A78AE050"/>
    <w:lvl w:ilvl="0" w:tplc="B14C27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41B"/>
    <w:rsid w:val="00053583"/>
    <w:rsid w:val="00054D06"/>
    <w:rsid w:val="0005575D"/>
    <w:rsid w:val="00103B6C"/>
    <w:rsid w:val="0017553F"/>
    <w:rsid w:val="00196AD4"/>
    <w:rsid w:val="00225DD4"/>
    <w:rsid w:val="00230444"/>
    <w:rsid w:val="0028089A"/>
    <w:rsid w:val="002E25D4"/>
    <w:rsid w:val="002E6132"/>
    <w:rsid w:val="00300EDA"/>
    <w:rsid w:val="00326822"/>
    <w:rsid w:val="00340800"/>
    <w:rsid w:val="00425892"/>
    <w:rsid w:val="004764D7"/>
    <w:rsid w:val="004B5405"/>
    <w:rsid w:val="004E2331"/>
    <w:rsid w:val="004E6AE4"/>
    <w:rsid w:val="005F438F"/>
    <w:rsid w:val="0062141B"/>
    <w:rsid w:val="006401D2"/>
    <w:rsid w:val="007208AD"/>
    <w:rsid w:val="00733625"/>
    <w:rsid w:val="007461B1"/>
    <w:rsid w:val="00791E5C"/>
    <w:rsid w:val="007A379D"/>
    <w:rsid w:val="007B5700"/>
    <w:rsid w:val="007D262E"/>
    <w:rsid w:val="007D5ED3"/>
    <w:rsid w:val="007E284E"/>
    <w:rsid w:val="0083015B"/>
    <w:rsid w:val="00895357"/>
    <w:rsid w:val="008B56ED"/>
    <w:rsid w:val="00913C7C"/>
    <w:rsid w:val="00930C6B"/>
    <w:rsid w:val="009B1123"/>
    <w:rsid w:val="009B4E18"/>
    <w:rsid w:val="009F145B"/>
    <w:rsid w:val="009F1FF3"/>
    <w:rsid w:val="00A0104F"/>
    <w:rsid w:val="00A3678F"/>
    <w:rsid w:val="00A50AC6"/>
    <w:rsid w:val="00AA495E"/>
    <w:rsid w:val="00AA6157"/>
    <w:rsid w:val="00AC628D"/>
    <w:rsid w:val="00AD0338"/>
    <w:rsid w:val="00BE09DE"/>
    <w:rsid w:val="00C01473"/>
    <w:rsid w:val="00CB6E8A"/>
    <w:rsid w:val="00CE2BD0"/>
    <w:rsid w:val="00D14061"/>
    <w:rsid w:val="00D250DB"/>
    <w:rsid w:val="00D27C79"/>
    <w:rsid w:val="00D62966"/>
    <w:rsid w:val="00DC5814"/>
    <w:rsid w:val="00DC62A2"/>
    <w:rsid w:val="00DE34E9"/>
    <w:rsid w:val="00E103CC"/>
    <w:rsid w:val="00E468E2"/>
    <w:rsid w:val="00E908D8"/>
    <w:rsid w:val="00EB44F5"/>
    <w:rsid w:val="00EE32C9"/>
    <w:rsid w:val="00F002BD"/>
    <w:rsid w:val="00F73BA7"/>
    <w:rsid w:val="00FE7463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6B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DD4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5DD4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2141B"/>
    <w:pPr>
      <w:ind w:left="720"/>
    </w:pPr>
  </w:style>
  <w:style w:type="character" w:styleId="Emphasis">
    <w:name w:val="Emphasis"/>
    <w:basedOn w:val="DefaultParagraphFont"/>
    <w:uiPriority w:val="99"/>
    <w:qFormat/>
    <w:rsid w:val="0062141B"/>
    <w:rPr>
      <w:i/>
      <w:iCs/>
    </w:rPr>
  </w:style>
  <w:style w:type="character" w:styleId="Hyperlink">
    <w:name w:val="Hyperlink"/>
    <w:basedOn w:val="DefaultParagraphFont"/>
    <w:uiPriority w:val="99"/>
    <w:rsid w:val="0062141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2141B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895357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25DD4"/>
    <w:pPr>
      <w:widowControl w:val="0"/>
      <w:tabs>
        <w:tab w:val="left" w:pos="1440"/>
      </w:tabs>
      <w:autoSpaceDE w:val="0"/>
      <w:autoSpaceDN w:val="0"/>
      <w:adjustRightInd w:val="0"/>
      <w:spacing w:after="0" w:line="288" w:lineRule="auto"/>
      <w:ind w:left="900" w:firstLine="72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25DD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C62A2"/>
  </w:style>
  <w:style w:type="paragraph" w:styleId="NormalWeb">
    <w:name w:val="Normal (Web)"/>
    <w:basedOn w:val="Normal"/>
    <w:uiPriority w:val="99"/>
    <w:rsid w:val="00913C7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913C7C"/>
    <w:rPr>
      <w:rFonts w:cs="Calibri"/>
      <w:lang w:eastAsia="en-US"/>
    </w:rPr>
  </w:style>
  <w:style w:type="paragraph" w:customStyle="1" w:styleId="ListParagraph1">
    <w:name w:val="List Paragraph1"/>
    <w:basedOn w:val="Normal"/>
    <w:uiPriority w:val="99"/>
    <w:rsid w:val="00913C7C"/>
    <w:pPr>
      <w:ind w:left="720"/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00E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prt@nprt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1893</Words>
  <Characters>10795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subject/>
  <dc:creator>1</dc:creator>
  <cp:keywords/>
  <dc:description/>
  <cp:lastModifiedBy>tanyan</cp:lastModifiedBy>
  <cp:revision>3</cp:revision>
  <dcterms:created xsi:type="dcterms:W3CDTF">2013-08-20T08:02:00Z</dcterms:created>
  <dcterms:modified xsi:type="dcterms:W3CDTF">2013-08-20T08:07:00Z</dcterms:modified>
</cp:coreProperties>
</file>